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9FE" w:rsidRPr="0052000B" w:rsidRDefault="004849FE" w:rsidP="0052000B">
      <w:pPr>
        <w:spacing w:line="240" w:lineRule="auto"/>
        <w:rPr>
          <w:rFonts w:ascii="Sylfaen" w:hAnsi="Sylfaen"/>
        </w:rPr>
      </w:pPr>
    </w:p>
    <w:p w:rsidR="004849FE" w:rsidRPr="0052000B" w:rsidRDefault="004849FE" w:rsidP="009D534A">
      <w:pPr>
        <w:spacing w:after="0" w:line="240" w:lineRule="auto"/>
        <w:jc w:val="center"/>
        <w:rPr>
          <w:rFonts w:ascii="Sylfaen" w:hAnsi="Sylfaen"/>
        </w:rPr>
      </w:pPr>
    </w:p>
    <w:p w:rsidR="004849FE" w:rsidRPr="0052000B" w:rsidRDefault="009D534A" w:rsidP="009D534A">
      <w:pPr>
        <w:spacing w:after="0" w:line="240" w:lineRule="auto"/>
        <w:ind w:left="630"/>
        <w:rPr>
          <w:rFonts w:ascii="Sylfaen" w:hAnsi="Sylfaen"/>
          <w:color w:val="FFFFFF"/>
        </w:rPr>
      </w:pPr>
      <w:r>
        <w:rPr>
          <w:rFonts w:ascii="Sylfaen" w:hAnsi="Sylfaen"/>
          <w:noProof/>
        </w:rPr>
        <w:drawing>
          <wp:inline distT="0" distB="0" distL="0" distR="0">
            <wp:extent cx="6332220" cy="678389"/>
            <wp:effectExtent l="19050" t="0" r="0" b="0"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678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534A" w:rsidRPr="00484AFF" w:rsidRDefault="009D534A" w:rsidP="009D534A">
      <w:pPr>
        <w:spacing w:after="0" w:line="240" w:lineRule="auto"/>
        <w:ind w:left="630"/>
        <w:rPr>
          <w:rFonts w:ascii="Sylfaen" w:hAnsi="Sylfaen"/>
          <w:noProof/>
          <w:lang w:val="ka-GE"/>
        </w:rPr>
      </w:pPr>
    </w:p>
    <w:p w:rsidR="009D534A" w:rsidRPr="00484AFF" w:rsidRDefault="009D534A" w:rsidP="009D534A">
      <w:pPr>
        <w:pBdr>
          <w:bottom w:val="single" w:sz="18" w:space="1" w:color="auto"/>
        </w:pBdr>
        <w:spacing w:after="0" w:line="240" w:lineRule="auto"/>
        <w:ind w:left="630"/>
        <w:rPr>
          <w:rFonts w:ascii="Sylfaen" w:hAnsi="Sylfaen"/>
          <w:noProof/>
          <w:lang w:val="ka-GE"/>
        </w:rPr>
      </w:pPr>
    </w:p>
    <w:p w:rsidR="009D534A" w:rsidRPr="00484AFF" w:rsidRDefault="009D534A" w:rsidP="009D534A">
      <w:pPr>
        <w:spacing w:after="0" w:line="240" w:lineRule="auto"/>
        <w:ind w:left="630"/>
        <w:rPr>
          <w:rFonts w:ascii="Sylfaen" w:hAnsi="Sylfaen"/>
          <w:noProof/>
          <w:lang w:val="ka-GE"/>
        </w:rPr>
      </w:pPr>
    </w:p>
    <w:p w:rsidR="009D534A" w:rsidRPr="00484AFF" w:rsidRDefault="009D534A" w:rsidP="009D534A">
      <w:pPr>
        <w:spacing w:after="0" w:line="240" w:lineRule="auto"/>
        <w:ind w:left="630"/>
        <w:rPr>
          <w:rFonts w:ascii="Sylfaen" w:hAnsi="Sylfaen"/>
          <w:noProof/>
          <w:lang w:val="ka-GE"/>
        </w:rPr>
      </w:pPr>
    </w:p>
    <w:p w:rsidR="009D534A" w:rsidRPr="00484AFF" w:rsidRDefault="009D534A" w:rsidP="009D534A">
      <w:pPr>
        <w:spacing w:after="0" w:line="240" w:lineRule="auto"/>
        <w:ind w:left="630"/>
        <w:jc w:val="center"/>
        <w:rPr>
          <w:rFonts w:ascii="Sylfaen" w:hAnsi="Sylfaen"/>
          <w:b/>
          <w:noProof/>
          <w:lang w:val="ka-GE"/>
        </w:rPr>
      </w:pPr>
      <w:r w:rsidRPr="00484AFF">
        <w:rPr>
          <w:rFonts w:ascii="Sylfaen" w:hAnsi="Sylfaen"/>
          <w:b/>
          <w:noProof/>
          <w:lang w:val="ka-GE"/>
        </w:rPr>
        <w:t>ზუსტ და  საბუნებისმეტყველო მეცნიერებათა ფაკულტეტი</w:t>
      </w:r>
    </w:p>
    <w:p w:rsidR="009D534A" w:rsidRPr="00484AFF" w:rsidRDefault="009D534A" w:rsidP="009D534A">
      <w:pPr>
        <w:spacing w:after="0" w:line="240" w:lineRule="auto"/>
        <w:ind w:left="630"/>
        <w:rPr>
          <w:rFonts w:ascii="Sylfaen" w:hAnsi="Sylfaen"/>
          <w:b/>
          <w:noProof/>
          <w:lang w:val="ka-GE"/>
        </w:rPr>
      </w:pPr>
    </w:p>
    <w:p w:rsidR="009D534A" w:rsidRDefault="009D534A" w:rsidP="009D534A">
      <w:pPr>
        <w:spacing w:after="0" w:line="240" w:lineRule="auto"/>
        <w:ind w:left="630"/>
        <w:rPr>
          <w:rFonts w:ascii="Sylfaen" w:hAnsi="Sylfaen"/>
          <w:b/>
          <w:noProof/>
          <w:lang w:val="ka-GE"/>
        </w:rPr>
      </w:pPr>
    </w:p>
    <w:p w:rsidR="009D534A" w:rsidRDefault="009D534A" w:rsidP="009D534A">
      <w:pPr>
        <w:spacing w:after="0" w:line="240" w:lineRule="auto"/>
        <w:ind w:left="630"/>
        <w:rPr>
          <w:rFonts w:ascii="Sylfaen" w:hAnsi="Sylfaen"/>
          <w:b/>
          <w:noProof/>
          <w:lang w:val="ka-GE"/>
        </w:rPr>
      </w:pPr>
    </w:p>
    <w:p w:rsidR="009D534A" w:rsidRPr="00484AFF" w:rsidRDefault="009D534A" w:rsidP="009D534A">
      <w:pPr>
        <w:spacing w:after="0" w:line="240" w:lineRule="auto"/>
        <w:ind w:left="630"/>
        <w:rPr>
          <w:rFonts w:ascii="Sylfaen" w:hAnsi="Sylfaen"/>
          <w:b/>
          <w:noProof/>
          <w:lang w:val="ka-GE"/>
        </w:rPr>
      </w:pPr>
    </w:p>
    <w:p w:rsidR="009D534A" w:rsidRPr="00BB56D7" w:rsidRDefault="009D534A" w:rsidP="009D534A">
      <w:pPr>
        <w:spacing w:after="0" w:line="240" w:lineRule="auto"/>
        <w:ind w:left="630"/>
        <w:rPr>
          <w:rFonts w:ascii="Sylfaen" w:hAnsi="Sylfaen"/>
          <w:b/>
          <w:noProof/>
          <w:highlight w:val="yellow"/>
          <w:lang w:val="ka-GE"/>
        </w:rPr>
      </w:pPr>
    </w:p>
    <w:p w:rsidR="009D534A" w:rsidRPr="00BB56D7" w:rsidRDefault="009D534A" w:rsidP="009D534A">
      <w:pPr>
        <w:spacing w:after="0" w:line="240" w:lineRule="auto"/>
        <w:ind w:left="630"/>
        <w:rPr>
          <w:rFonts w:ascii="Sylfaen" w:hAnsi="Sylfaen"/>
          <w:b/>
          <w:noProof/>
          <w:highlight w:val="yellow"/>
          <w:lang w:val="ka-GE"/>
        </w:rPr>
      </w:pPr>
    </w:p>
    <w:p w:rsidR="009D534A" w:rsidRPr="00484AFF" w:rsidRDefault="009D534A" w:rsidP="009D534A">
      <w:pPr>
        <w:spacing w:after="0" w:line="240" w:lineRule="auto"/>
        <w:ind w:left="630"/>
        <w:rPr>
          <w:rFonts w:ascii="Sylfaen" w:hAnsi="Sylfaen"/>
          <w:b/>
          <w:noProof/>
        </w:rPr>
      </w:pPr>
    </w:p>
    <w:p w:rsidR="009D534A" w:rsidRDefault="009D534A" w:rsidP="009D534A">
      <w:pPr>
        <w:spacing w:after="0" w:line="240" w:lineRule="auto"/>
        <w:ind w:left="630"/>
        <w:rPr>
          <w:rFonts w:ascii="Sylfaen" w:hAnsi="Sylfaen"/>
          <w:b/>
          <w:noProof/>
          <w:lang w:val="ka-GE"/>
        </w:rPr>
      </w:pPr>
    </w:p>
    <w:p w:rsidR="009D534A" w:rsidRPr="00484AFF" w:rsidRDefault="009D534A" w:rsidP="009D534A">
      <w:pPr>
        <w:spacing w:after="0" w:line="240" w:lineRule="auto"/>
        <w:ind w:left="630"/>
        <w:rPr>
          <w:rFonts w:ascii="Sylfaen" w:hAnsi="Sylfaen"/>
          <w:b/>
          <w:noProof/>
          <w:lang w:val="ka-GE"/>
        </w:rPr>
      </w:pPr>
    </w:p>
    <w:p w:rsidR="009D534A" w:rsidRPr="00484AFF" w:rsidRDefault="009D534A" w:rsidP="009D534A">
      <w:pPr>
        <w:spacing w:after="0" w:line="240" w:lineRule="auto"/>
        <w:ind w:left="630"/>
        <w:rPr>
          <w:rFonts w:ascii="Sylfaen" w:hAnsi="Sylfaen"/>
          <w:b/>
          <w:noProof/>
          <w:lang w:val="ka-GE"/>
        </w:rPr>
      </w:pPr>
    </w:p>
    <w:p w:rsidR="009D534A" w:rsidRPr="00484AFF" w:rsidRDefault="009D534A" w:rsidP="009D534A">
      <w:pPr>
        <w:spacing w:after="0" w:line="240" w:lineRule="auto"/>
        <w:ind w:left="630"/>
        <w:jc w:val="center"/>
        <w:rPr>
          <w:rFonts w:ascii="Sylfaen" w:hAnsi="Sylfaen"/>
          <w:b/>
          <w:noProof/>
          <w:lang w:val="ka-GE"/>
        </w:rPr>
      </w:pPr>
      <w:r w:rsidRPr="00484AFF">
        <w:rPr>
          <w:rFonts w:ascii="Sylfaen" w:hAnsi="Sylfaen"/>
          <w:b/>
          <w:noProof/>
          <w:lang w:val="ka-GE"/>
        </w:rPr>
        <w:t>საბაკალავრო პროგრამა</w:t>
      </w:r>
    </w:p>
    <w:p w:rsidR="009D534A" w:rsidRPr="00484AFF" w:rsidRDefault="009D534A" w:rsidP="009D534A">
      <w:pPr>
        <w:spacing w:after="0" w:line="240" w:lineRule="auto"/>
        <w:ind w:left="630"/>
        <w:jc w:val="center"/>
        <w:rPr>
          <w:rFonts w:ascii="Sylfaen" w:hAnsi="Sylfaen"/>
          <w:lang w:val="ka-GE"/>
        </w:rPr>
      </w:pPr>
    </w:p>
    <w:p w:rsidR="009D534A" w:rsidRPr="00484AFF" w:rsidRDefault="009D534A" w:rsidP="009D534A">
      <w:pPr>
        <w:spacing w:after="0" w:line="240" w:lineRule="auto"/>
        <w:ind w:left="630"/>
        <w:jc w:val="center"/>
        <w:rPr>
          <w:rFonts w:ascii="Sylfaen" w:hAnsi="Sylfaen"/>
        </w:rPr>
      </w:pPr>
    </w:p>
    <w:p w:rsidR="009D534A" w:rsidRPr="00484AFF" w:rsidRDefault="009D534A" w:rsidP="009D534A">
      <w:pPr>
        <w:tabs>
          <w:tab w:val="left" w:pos="3840"/>
        </w:tabs>
        <w:spacing w:after="0" w:line="240" w:lineRule="auto"/>
        <w:ind w:left="630"/>
        <w:jc w:val="center"/>
        <w:rPr>
          <w:rFonts w:ascii="Sylfaen" w:hAnsi="Sylfaen"/>
          <w:b/>
          <w:lang w:val="ka-GE"/>
        </w:rPr>
      </w:pPr>
      <w:r w:rsidRPr="00484AFF">
        <w:rPr>
          <w:rFonts w:ascii="Sylfaen" w:hAnsi="Sylfaen"/>
          <w:b/>
          <w:lang w:val="ka-GE"/>
        </w:rPr>
        <w:t>ქიმია</w:t>
      </w:r>
    </w:p>
    <w:p w:rsidR="009D534A" w:rsidRPr="00484AFF" w:rsidRDefault="009D534A" w:rsidP="009D534A">
      <w:pPr>
        <w:tabs>
          <w:tab w:val="left" w:pos="3840"/>
        </w:tabs>
        <w:spacing w:after="0" w:line="240" w:lineRule="auto"/>
        <w:ind w:left="630"/>
        <w:jc w:val="center"/>
        <w:rPr>
          <w:rFonts w:ascii="Sylfaen" w:hAnsi="Sylfaen"/>
          <w:b/>
          <w:lang w:val="ka-GE"/>
        </w:rPr>
      </w:pPr>
    </w:p>
    <w:p w:rsidR="009D534A" w:rsidRDefault="009D534A" w:rsidP="009D534A">
      <w:pPr>
        <w:spacing w:after="0" w:line="240" w:lineRule="auto"/>
        <w:ind w:left="630"/>
        <w:jc w:val="center"/>
        <w:rPr>
          <w:rFonts w:ascii="Sylfaen" w:hAnsi="Sylfaen"/>
          <w:lang w:val="ka-GE"/>
        </w:rPr>
      </w:pPr>
    </w:p>
    <w:p w:rsidR="009D534A" w:rsidRDefault="009D534A" w:rsidP="009D534A">
      <w:pPr>
        <w:spacing w:after="0" w:line="240" w:lineRule="auto"/>
        <w:ind w:left="630"/>
        <w:jc w:val="center"/>
        <w:rPr>
          <w:rFonts w:ascii="Sylfaen" w:hAnsi="Sylfaen"/>
          <w:lang w:val="ka-GE"/>
        </w:rPr>
      </w:pPr>
    </w:p>
    <w:p w:rsidR="009D534A" w:rsidRDefault="009D534A" w:rsidP="009D534A">
      <w:pPr>
        <w:spacing w:after="0" w:line="240" w:lineRule="auto"/>
        <w:ind w:left="630"/>
        <w:jc w:val="center"/>
        <w:rPr>
          <w:rFonts w:ascii="Sylfaen" w:hAnsi="Sylfaen"/>
          <w:lang w:val="ka-GE"/>
        </w:rPr>
      </w:pPr>
    </w:p>
    <w:p w:rsidR="009D534A" w:rsidRDefault="009D534A" w:rsidP="009D534A">
      <w:pPr>
        <w:spacing w:after="0" w:line="240" w:lineRule="auto"/>
        <w:ind w:left="630"/>
        <w:jc w:val="center"/>
        <w:rPr>
          <w:rFonts w:ascii="Sylfaen" w:hAnsi="Sylfaen"/>
          <w:lang w:val="ka-GE"/>
        </w:rPr>
      </w:pPr>
    </w:p>
    <w:p w:rsidR="009D534A" w:rsidRDefault="009D534A" w:rsidP="009D534A">
      <w:pPr>
        <w:spacing w:after="0" w:line="240" w:lineRule="auto"/>
        <w:ind w:left="630"/>
        <w:jc w:val="center"/>
        <w:rPr>
          <w:rFonts w:ascii="Sylfaen" w:hAnsi="Sylfaen"/>
          <w:lang w:val="ka-GE"/>
        </w:rPr>
      </w:pPr>
    </w:p>
    <w:p w:rsidR="00C103B9" w:rsidRDefault="00C103B9" w:rsidP="009D534A">
      <w:pPr>
        <w:spacing w:after="0" w:line="240" w:lineRule="auto"/>
        <w:ind w:left="630"/>
        <w:jc w:val="center"/>
        <w:rPr>
          <w:rFonts w:ascii="Sylfaen" w:hAnsi="Sylfaen"/>
          <w:lang w:val="ka-GE"/>
        </w:rPr>
      </w:pPr>
    </w:p>
    <w:p w:rsidR="00C103B9" w:rsidRDefault="00C103B9" w:rsidP="009D534A">
      <w:pPr>
        <w:spacing w:after="0" w:line="240" w:lineRule="auto"/>
        <w:ind w:left="630"/>
        <w:jc w:val="center"/>
        <w:rPr>
          <w:rFonts w:ascii="Sylfaen" w:hAnsi="Sylfaen"/>
          <w:lang w:val="ka-GE"/>
        </w:rPr>
      </w:pPr>
    </w:p>
    <w:p w:rsidR="00C103B9" w:rsidRDefault="00C103B9" w:rsidP="009D534A">
      <w:pPr>
        <w:spacing w:after="0" w:line="240" w:lineRule="auto"/>
        <w:ind w:left="630"/>
        <w:jc w:val="center"/>
        <w:rPr>
          <w:rFonts w:ascii="Sylfaen" w:hAnsi="Sylfaen"/>
          <w:lang w:val="ka-GE"/>
        </w:rPr>
      </w:pPr>
    </w:p>
    <w:p w:rsidR="00C103B9" w:rsidRDefault="00C103B9" w:rsidP="009D534A">
      <w:pPr>
        <w:spacing w:after="0" w:line="240" w:lineRule="auto"/>
        <w:ind w:left="630"/>
        <w:jc w:val="center"/>
        <w:rPr>
          <w:rFonts w:ascii="Sylfaen" w:hAnsi="Sylfaen"/>
          <w:lang w:val="ka-GE"/>
        </w:rPr>
      </w:pPr>
    </w:p>
    <w:p w:rsidR="00C103B9" w:rsidRDefault="00C103B9" w:rsidP="009D534A">
      <w:pPr>
        <w:spacing w:after="0" w:line="240" w:lineRule="auto"/>
        <w:ind w:left="630"/>
        <w:jc w:val="center"/>
        <w:rPr>
          <w:rFonts w:ascii="Sylfaen" w:hAnsi="Sylfaen"/>
          <w:lang w:val="ka-GE"/>
        </w:rPr>
      </w:pPr>
    </w:p>
    <w:p w:rsidR="00C103B9" w:rsidRDefault="00C103B9" w:rsidP="009D534A">
      <w:pPr>
        <w:spacing w:after="0" w:line="240" w:lineRule="auto"/>
        <w:ind w:left="630"/>
        <w:jc w:val="center"/>
        <w:rPr>
          <w:rFonts w:ascii="Sylfaen" w:hAnsi="Sylfaen"/>
          <w:lang w:val="ka-GE"/>
        </w:rPr>
      </w:pPr>
    </w:p>
    <w:p w:rsidR="00C103B9" w:rsidRDefault="00C103B9" w:rsidP="009D534A">
      <w:pPr>
        <w:spacing w:after="0" w:line="240" w:lineRule="auto"/>
        <w:ind w:left="630"/>
        <w:jc w:val="center"/>
        <w:rPr>
          <w:rFonts w:ascii="Sylfaen" w:hAnsi="Sylfaen"/>
          <w:lang w:val="ka-GE"/>
        </w:rPr>
      </w:pPr>
    </w:p>
    <w:p w:rsidR="00C103B9" w:rsidRDefault="00C103B9" w:rsidP="009D534A">
      <w:pPr>
        <w:spacing w:after="0" w:line="240" w:lineRule="auto"/>
        <w:ind w:left="630"/>
        <w:jc w:val="center"/>
        <w:rPr>
          <w:rFonts w:ascii="Sylfaen" w:hAnsi="Sylfaen"/>
          <w:lang w:val="ka-GE"/>
        </w:rPr>
      </w:pPr>
    </w:p>
    <w:p w:rsidR="00C103B9" w:rsidRDefault="00C103B9" w:rsidP="009D534A">
      <w:pPr>
        <w:spacing w:after="0" w:line="240" w:lineRule="auto"/>
        <w:ind w:left="630"/>
        <w:jc w:val="center"/>
        <w:rPr>
          <w:rFonts w:ascii="Sylfaen" w:hAnsi="Sylfaen"/>
          <w:lang w:val="ka-GE"/>
        </w:rPr>
      </w:pPr>
    </w:p>
    <w:p w:rsidR="00C103B9" w:rsidRDefault="00C103B9" w:rsidP="009D534A">
      <w:pPr>
        <w:spacing w:after="0" w:line="240" w:lineRule="auto"/>
        <w:ind w:left="630"/>
        <w:jc w:val="center"/>
        <w:rPr>
          <w:rFonts w:ascii="Sylfaen" w:hAnsi="Sylfaen"/>
          <w:lang w:val="ka-GE"/>
        </w:rPr>
      </w:pPr>
    </w:p>
    <w:p w:rsidR="00C103B9" w:rsidRDefault="00C103B9" w:rsidP="009D534A">
      <w:pPr>
        <w:spacing w:after="0" w:line="240" w:lineRule="auto"/>
        <w:ind w:left="630"/>
        <w:jc w:val="center"/>
        <w:rPr>
          <w:rFonts w:ascii="Sylfaen" w:hAnsi="Sylfaen"/>
          <w:lang w:val="ka-GE"/>
        </w:rPr>
      </w:pPr>
    </w:p>
    <w:p w:rsidR="00C103B9" w:rsidRDefault="00C103B9" w:rsidP="009D534A">
      <w:pPr>
        <w:spacing w:after="0" w:line="240" w:lineRule="auto"/>
        <w:ind w:left="630"/>
        <w:jc w:val="center"/>
        <w:rPr>
          <w:rFonts w:ascii="Sylfaen" w:hAnsi="Sylfaen"/>
          <w:lang w:val="ka-GE"/>
        </w:rPr>
      </w:pPr>
    </w:p>
    <w:p w:rsidR="00C103B9" w:rsidRDefault="00C103B9" w:rsidP="009D534A">
      <w:pPr>
        <w:spacing w:after="0" w:line="240" w:lineRule="auto"/>
        <w:ind w:left="630"/>
        <w:jc w:val="center"/>
        <w:rPr>
          <w:rFonts w:ascii="Sylfaen" w:hAnsi="Sylfaen"/>
          <w:lang w:val="ka-GE"/>
        </w:rPr>
      </w:pPr>
    </w:p>
    <w:p w:rsidR="00C103B9" w:rsidRPr="00484AFF" w:rsidRDefault="00C103B9" w:rsidP="009D534A">
      <w:pPr>
        <w:spacing w:after="0" w:line="240" w:lineRule="auto"/>
        <w:ind w:left="630"/>
        <w:jc w:val="center"/>
        <w:rPr>
          <w:rFonts w:ascii="Sylfaen" w:hAnsi="Sylfaen"/>
          <w:lang w:val="ka-GE"/>
        </w:rPr>
      </w:pPr>
    </w:p>
    <w:p w:rsidR="009D534A" w:rsidRPr="00484AFF" w:rsidRDefault="009D534A" w:rsidP="009D534A">
      <w:pPr>
        <w:tabs>
          <w:tab w:val="left" w:pos="2370"/>
        </w:tabs>
        <w:spacing w:after="0" w:line="240" w:lineRule="auto"/>
        <w:ind w:left="630"/>
        <w:jc w:val="center"/>
        <w:rPr>
          <w:rFonts w:ascii="Sylfaen" w:hAnsi="Sylfaen"/>
          <w:b/>
          <w:lang w:val="ka-GE"/>
        </w:rPr>
      </w:pPr>
      <w:r w:rsidRPr="00484AFF">
        <w:rPr>
          <w:rFonts w:ascii="Sylfaen" w:hAnsi="Sylfaen"/>
          <w:b/>
          <w:lang w:val="ka-GE"/>
        </w:rPr>
        <w:t>ქუთაისი</w:t>
      </w:r>
    </w:p>
    <w:p w:rsidR="009D534A" w:rsidRPr="00484AFF" w:rsidRDefault="009D534A" w:rsidP="009D534A">
      <w:pPr>
        <w:spacing w:after="0" w:line="240" w:lineRule="auto"/>
        <w:ind w:left="630"/>
        <w:jc w:val="center"/>
        <w:rPr>
          <w:rFonts w:ascii="Sylfaen" w:hAnsi="Sylfaen"/>
        </w:rPr>
      </w:pPr>
    </w:p>
    <w:p w:rsidR="009D534A" w:rsidRPr="00484AFF" w:rsidRDefault="00BB56D7" w:rsidP="009D534A">
      <w:pPr>
        <w:spacing w:after="0" w:line="240" w:lineRule="auto"/>
        <w:ind w:left="630"/>
        <w:jc w:val="center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2017-2021</w:t>
      </w:r>
    </w:p>
    <w:p w:rsidR="004849FE" w:rsidRDefault="004849FE" w:rsidP="009D534A">
      <w:pPr>
        <w:spacing w:line="240" w:lineRule="auto"/>
        <w:ind w:left="630"/>
        <w:rPr>
          <w:rFonts w:ascii="Sylfaen" w:hAnsi="Sylfaen"/>
          <w:color w:val="FFFFFF"/>
          <w:lang w:val="ka-GE"/>
        </w:rPr>
      </w:pPr>
    </w:p>
    <w:p w:rsidR="009D534A" w:rsidRDefault="009D534A" w:rsidP="009D534A">
      <w:pPr>
        <w:spacing w:line="240" w:lineRule="auto"/>
        <w:ind w:left="630"/>
        <w:rPr>
          <w:rFonts w:ascii="Sylfaen" w:hAnsi="Sylfaen"/>
          <w:color w:val="FFFFFF"/>
          <w:lang w:val="ka-GE"/>
        </w:rPr>
      </w:pPr>
    </w:p>
    <w:p w:rsidR="006922CE" w:rsidRPr="009D534A" w:rsidRDefault="006922CE" w:rsidP="009D534A">
      <w:pPr>
        <w:spacing w:line="240" w:lineRule="auto"/>
        <w:ind w:left="630"/>
        <w:rPr>
          <w:rFonts w:ascii="Sylfaen" w:hAnsi="Sylfaen"/>
          <w:color w:val="FFFFFF"/>
          <w:lang w:val="ka-GE"/>
        </w:rPr>
      </w:pPr>
    </w:p>
    <w:p w:rsidR="004849FE" w:rsidRPr="0052000B" w:rsidRDefault="004849FE" w:rsidP="0052000B">
      <w:pPr>
        <w:spacing w:line="240" w:lineRule="auto"/>
        <w:jc w:val="center"/>
        <w:rPr>
          <w:rFonts w:ascii="Sylfaen" w:hAnsi="Sylfaen" w:cs="Sylfaen"/>
          <w:b/>
          <w:bCs/>
          <w:color w:val="000000"/>
          <w:lang w:val="ka-GE"/>
        </w:rPr>
      </w:pPr>
      <w:proofErr w:type="spellStart"/>
      <w:r w:rsidRPr="0052000B">
        <w:rPr>
          <w:rFonts w:ascii="Sylfaen" w:hAnsi="Sylfaen" w:cs="Sylfaen"/>
          <w:b/>
          <w:bCs/>
          <w:color w:val="000000"/>
          <w:lang w:val="ka-GE"/>
        </w:rPr>
        <w:t>კურიკულუმი</w:t>
      </w:r>
      <w:proofErr w:type="spellEnd"/>
    </w:p>
    <w:tbl>
      <w:tblPr>
        <w:tblpPr w:leftFromText="180" w:rightFromText="180" w:vertAnchor="text" w:horzAnchor="page" w:tblpX="648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4849FE" w:rsidRPr="00EC7F6C" w:rsidTr="00D53B5F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/>
                <w:b/>
              </w:rPr>
            </w:pPr>
            <w:proofErr w:type="spellStart"/>
            <w:r w:rsidRPr="00EC7F6C">
              <w:rPr>
                <w:rFonts w:ascii="Sylfaen" w:hAnsi="Sylfaen" w:cs="Sylfaen"/>
                <w:b/>
              </w:rPr>
              <w:t>პროგრამის</w:t>
            </w:r>
            <w:proofErr w:type="spellEnd"/>
            <w:r w:rsidR="001F739B" w:rsidRPr="00EC7F6C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  <w:b/>
              </w:rPr>
              <w:t>დასახელება</w:t>
            </w:r>
            <w:proofErr w:type="spellEnd"/>
            <w:r w:rsidR="00157DC7" w:rsidRPr="00EC7F6C">
              <w:rPr>
                <w:rFonts w:ascii="Sylfaen" w:hAnsi="Sylfaen" w:cs="Sylfaen"/>
                <w:b/>
              </w:rPr>
              <w:t>: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849FE" w:rsidRPr="00EC7F6C" w:rsidRDefault="00157DC7" w:rsidP="00EC7F6C">
            <w:pPr>
              <w:spacing w:after="0" w:line="240" w:lineRule="auto"/>
              <w:ind w:right="34"/>
              <w:rPr>
                <w:rFonts w:ascii="Sylfaen" w:hAnsi="Sylfaen"/>
                <w:color w:val="000000"/>
                <w:lang w:val="ka-GE"/>
              </w:rPr>
            </w:pPr>
            <w:r w:rsidRPr="00EC7F6C">
              <w:rPr>
                <w:rFonts w:ascii="Sylfaen" w:hAnsi="Sylfaen"/>
                <w:color w:val="000000"/>
                <w:lang w:val="ka-GE"/>
              </w:rPr>
              <w:t>ქიმია</w:t>
            </w:r>
            <w:r w:rsidR="00EC7F6C" w:rsidRPr="00EC7F6C">
              <w:rPr>
                <w:rFonts w:ascii="Sylfaen" w:hAnsi="Sylfaen"/>
                <w:color w:val="000000"/>
                <w:lang w:val="ka-GE"/>
              </w:rPr>
              <w:t xml:space="preserve"> </w:t>
            </w:r>
          </w:p>
        </w:tc>
      </w:tr>
      <w:tr w:rsidR="004849FE" w:rsidRPr="00EC7F6C" w:rsidTr="00D53B5F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/>
                <w:b/>
              </w:rPr>
            </w:pPr>
            <w:proofErr w:type="spellStart"/>
            <w:r w:rsidRPr="00EC7F6C">
              <w:rPr>
                <w:rFonts w:ascii="Sylfaen" w:hAnsi="Sylfaen" w:cs="Sylfaen"/>
                <w:b/>
              </w:rPr>
              <w:t>მისანიჭებელი</w:t>
            </w:r>
            <w:proofErr w:type="spellEnd"/>
            <w:r w:rsidR="001F739B" w:rsidRPr="00EC7F6C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  <w:b/>
              </w:rPr>
              <w:t>აკადემიური</w:t>
            </w:r>
            <w:proofErr w:type="spellEnd"/>
            <w:r w:rsidR="001F739B" w:rsidRPr="00EC7F6C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  <w:b/>
              </w:rPr>
              <w:t>ხარისხი</w:t>
            </w:r>
            <w:proofErr w:type="spellEnd"/>
            <w:r w:rsidRPr="00EC7F6C">
              <w:rPr>
                <w:rFonts w:ascii="Sylfaen" w:hAnsi="Sylfaen"/>
                <w:b/>
              </w:rPr>
              <w:t>/</w:t>
            </w:r>
          </w:p>
          <w:p w:rsidR="004849FE" w:rsidRPr="00EC7F6C" w:rsidRDefault="004849FE" w:rsidP="00EC7F6C">
            <w:pPr>
              <w:spacing w:after="0" w:line="240" w:lineRule="auto"/>
              <w:rPr>
                <w:rFonts w:ascii="Sylfaen" w:hAnsi="Sylfaen"/>
                <w:b/>
              </w:rPr>
            </w:pPr>
            <w:proofErr w:type="spellStart"/>
            <w:r w:rsidRPr="00EC7F6C">
              <w:rPr>
                <w:rFonts w:ascii="Sylfaen" w:hAnsi="Sylfaen" w:cs="Sylfaen"/>
                <w:b/>
              </w:rPr>
              <w:t>კვალიფიკაცია</w:t>
            </w:r>
            <w:proofErr w:type="spellEnd"/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B0295" w:rsidRDefault="000B0295" w:rsidP="000B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0295">
              <w:rPr>
                <w:rFonts w:ascii="Sylfaen" w:hAnsi="Sylfaen" w:cs="Sylfaen"/>
              </w:rPr>
              <w:t>საბუნებისმეტყველო</w:t>
            </w:r>
            <w:proofErr w:type="spellEnd"/>
            <w:r w:rsidRPr="000B0295">
              <w:rPr>
                <w:rFonts w:ascii="Arial" w:hAnsi="Arial" w:cs="Arial"/>
              </w:rPr>
              <w:t xml:space="preserve"> </w:t>
            </w:r>
            <w:proofErr w:type="spellStart"/>
            <w:r w:rsidRPr="000B0295">
              <w:rPr>
                <w:rFonts w:ascii="Sylfaen" w:hAnsi="Sylfaen" w:cs="Sylfaen"/>
              </w:rPr>
              <w:t>მეცნიერებათა</w:t>
            </w:r>
            <w:proofErr w:type="spellEnd"/>
            <w:r w:rsidRPr="000B0295">
              <w:rPr>
                <w:rFonts w:ascii="Arial" w:hAnsi="Arial" w:cs="Arial"/>
              </w:rPr>
              <w:t xml:space="preserve"> </w:t>
            </w:r>
            <w:proofErr w:type="spellStart"/>
            <w:r w:rsidRPr="000B0295">
              <w:rPr>
                <w:rFonts w:ascii="Sylfaen" w:hAnsi="Sylfaen" w:cs="Sylfaen"/>
              </w:rPr>
              <w:t>ბაკალავრი</w:t>
            </w:r>
            <w:proofErr w:type="spellEnd"/>
            <w:r w:rsidRPr="000B0295">
              <w:rPr>
                <w:rFonts w:ascii="Arial" w:hAnsi="Arial" w:cs="Arial"/>
              </w:rPr>
              <w:t xml:space="preserve"> </w:t>
            </w:r>
            <w:proofErr w:type="spellStart"/>
            <w:r w:rsidRPr="000B0295">
              <w:rPr>
                <w:rFonts w:ascii="Sylfaen" w:hAnsi="Sylfaen" w:cs="Sylfaen"/>
              </w:rPr>
              <w:t>ქიმიაში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849FE" w:rsidRPr="00EC7F6C" w:rsidRDefault="00EC7F6C" w:rsidP="000B0295">
            <w:pPr>
              <w:spacing w:after="0" w:line="240" w:lineRule="auto"/>
              <w:rPr>
                <w:rFonts w:ascii="Sylfaen" w:hAnsi="Sylfaen"/>
                <w:color w:val="000000"/>
              </w:rPr>
            </w:pPr>
            <w:r w:rsidRPr="00EC7F6C">
              <w:rPr>
                <w:rFonts w:ascii="Sylfaen" w:hAnsi="Sylfaen"/>
                <w:color w:val="000000"/>
              </w:rPr>
              <w:t>BSc in Chemistry</w:t>
            </w:r>
            <w:r w:rsidRPr="00EC7F6C">
              <w:rPr>
                <w:rFonts w:ascii="Sylfaen" w:hAnsi="Sylfaen" w:cs="Sylfaen"/>
                <w:bCs/>
                <w:lang w:val="de-DE"/>
              </w:rPr>
              <w:t xml:space="preserve"> </w:t>
            </w:r>
            <w:r w:rsidRPr="00EC7F6C">
              <w:rPr>
                <w:rFonts w:ascii="Sylfaen" w:hAnsi="Sylfaen" w:cs="Sylfaen"/>
                <w:bCs/>
                <w:lang w:val="ka-GE"/>
              </w:rPr>
              <w:t xml:space="preserve">        </w:t>
            </w:r>
          </w:p>
        </w:tc>
      </w:tr>
      <w:tr w:rsidR="004849FE" w:rsidRPr="00EC7F6C" w:rsidTr="00D53B5F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 w:cs="Sylfaen"/>
                <w:b/>
              </w:rPr>
            </w:pPr>
            <w:proofErr w:type="spellStart"/>
            <w:r w:rsidRPr="00EC7F6C">
              <w:rPr>
                <w:rFonts w:ascii="Sylfaen" w:hAnsi="Sylfaen" w:cs="Sylfaen"/>
                <w:b/>
              </w:rPr>
              <w:t>ფაკულტეტის</w:t>
            </w:r>
            <w:proofErr w:type="spellEnd"/>
            <w:r w:rsidR="001F739B" w:rsidRPr="00EC7F6C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  <w:b/>
              </w:rPr>
              <w:t>დასახელება</w:t>
            </w:r>
            <w:proofErr w:type="spellEnd"/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EC7F6C">
              <w:rPr>
                <w:rFonts w:ascii="Sylfaen" w:hAnsi="Sylfaen"/>
                <w:color w:val="000000"/>
                <w:lang w:val="ka-GE"/>
              </w:rPr>
              <w:t>ზუსტ და საბუნებისმეტყველო მეცნიერებათა ფაკულტეტი</w:t>
            </w:r>
          </w:p>
        </w:tc>
      </w:tr>
      <w:tr w:rsidR="004849FE" w:rsidRPr="00EC7F6C" w:rsidTr="00D53B5F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 w:cs="Sylfaen"/>
                <w:b/>
              </w:rPr>
            </w:pPr>
            <w:r w:rsidRPr="00EC7F6C">
              <w:rPr>
                <w:rFonts w:ascii="Sylfaen" w:hAnsi="Sylfaen" w:cs="Sylfaen"/>
                <w:b/>
                <w:lang w:val="ka-GE"/>
              </w:rPr>
              <w:t>პროგრამის ხელმძღვანელი</w:t>
            </w:r>
            <w:r w:rsidR="001F739B" w:rsidRPr="00EC7F6C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b/>
                <w:lang w:val="ka-GE"/>
              </w:rPr>
              <w:t>/ხელმძღვანელები</w:t>
            </w:r>
            <w:r w:rsidR="001F739B" w:rsidRPr="00EC7F6C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b/>
                <w:lang w:val="ka-GE"/>
              </w:rPr>
              <w:t>/კოორდინატორი</w:t>
            </w:r>
            <w:r w:rsidR="00157DC7" w:rsidRPr="00EC7F6C">
              <w:rPr>
                <w:rFonts w:ascii="Sylfaen" w:hAnsi="Sylfaen" w:cs="Sylfaen"/>
                <w:b/>
              </w:rPr>
              <w:t>: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EC7F6C">
              <w:rPr>
                <w:rFonts w:ascii="Sylfaen" w:hAnsi="Sylfaen"/>
                <w:color w:val="000000"/>
                <w:lang w:val="ka-GE"/>
              </w:rPr>
              <w:t xml:space="preserve">ქიმიის მეცნიერებათა დოქტორი, ასოცირებული პროფესორი </w:t>
            </w:r>
            <w:r w:rsidR="001F739B" w:rsidRPr="00EC7F6C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="001F739B" w:rsidRPr="00EC7F6C">
              <w:rPr>
                <w:rFonts w:ascii="Sylfaen" w:hAnsi="Sylfaen" w:cs="Sylfaen"/>
                <w:bCs/>
                <w:lang w:val="ka-GE"/>
              </w:rPr>
              <w:t>ნინო კახიძე</w:t>
            </w:r>
          </w:p>
        </w:tc>
      </w:tr>
      <w:tr w:rsidR="004849FE" w:rsidRPr="00EC7F6C" w:rsidTr="00D53B5F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/>
                <w:b/>
              </w:rPr>
            </w:pPr>
            <w:proofErr w:type="spellStart"/>
            <w:r w:rsidRPr="00EC7F6C">
              <w:rPr>
                <w:rFonts w:ascii="Sylfaen" w:hAnsi="Sylfaen" w:cs="Sylfaen"/>
                <w:b/>
              </w:rPr>
              <w:t>პროგრამის</w:t>
            </w:r>
            <w:proofErr w:type="spellEnd"/>
            <w:r w:rsidR="001F739B" w:rsidRPr="00EC7F6C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  <w:b/>
              </w:rPr>
              <w:t>ხანგრძლივობა</w:t>
            </w:r>
            <w:proofErr w:type="spellEnd"/>
            <w:r w:rsidRPr="00EC7F6C">
              <w:rPr>
                <w:rFonts w:ascii="Sylfaen" w:hAnsi="Sylfaen"/>
                <w:b/>
              </w:rPr>
              <w:t>/</w:t>
            </w:r>
            <w:proofErr w:type="spellStart"/>
            <w:r w:rsidRPr="00EC7F6C">
              <w:rPr>
                <w:rFonts w:ascii="Sylfaen" w:hAnsi="Sylfaen" w:cs="Sylfaen"/>
                <w:b/>
              </w:rPr>
              <w:t>მოცულობა</w:t>
            </w:r>
            <w:proofErr w:type="spellEnd"/>
            <w:r w:rsidRPr="00EC7F6C">
              <w:rPr>
                <w:rFonts w:ascii="Sylfaen" w:hAnsi="Sylfaen"/>
                <w:b/>
              </w:rPr>
              <w:t xml:space="preserve"> (</w:t>
            </w:r>
            <w:proofErr w:type="spellStart"/>
            <w:r w:rsidRPr="00EC7F6C">
              <w:rPr>
                <w:rFonts w:ascii="Sylfaen" w:hAnsi="Sylfaen" w:cs="Sylfaen"/>
                <w:b/>
              </w:rPr>
              <w:t>სემესტრი</w:t>
            </w:r>
            <w:proofErr w:type="spellEnd"/>
            <w:r w:rsidRPr="00EC7F6C">
              <w:rPr>
                <w:rFonts w:ascii="Sylfaen" w:hAnsi="Sylfaen"/>
                <w:b/>
              </w:rPr>
              <w:t xml:space="preserve">, </w:t>
            </w:r>
            <w:proofErr w:type="spellStart"/>
            <w:r w:rsidRPr="00EC7F6C">
              <w:rPr>
                <w:rFonts w:ascii="Sylfaen" w:hAnsi="Sylfaen" w:cs="Sylfaen"/>
                <w:b/>
              </w:rPr>
              <w:t>კრედიტების</w:t>
            </w:r>
            <w:proofErr w:type="spellEnd"/>
            <w:r w:rsidR="001F739B" w:rsidRPr="00EC7F6C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  <w:b/>
              </w:rPr>
              <w:t>რაოდენობა</w:t>
            </w:r>
            <w:proofErr w:type="spellEnd"/>
            <w:r w:rsidRPr="00EC7F6C">
              <w:rPr>
                <w:rFonts w:ascii="Sylfaen" w:hAnsi="Sylfaen"/>
                <w:b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/>
                <w:bCs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bCs/>
                <w:color w:val="000000"/>
                <w:lang w:val="ka-GE"/>
              </w:rPr>
              <w:t>პროგრამის ხანგრძლივობა</w:t>
            </w:r>
            <w:r w:rsidRPr="00EC7F6C">
              <w:rPr>
                <w:rFonts w:ascii="Sylfaen" w:hAnsi="Sylfaen"/>
                <w:bCs/>
                <w:color w:val="000000"/>
                <w:lang w:val="ka-GE"/>
              </w:rPr>
              <w:t xml:space="preserve"> - 240 </w:t>
            </w:r>
            <w:r w:rsidRPr="00EC7F6C">
              <w:rPr>
                <w:rFonts w:ascii="Sylfaen" w:hAnsi="Sylfaen" w:cs="Sylfaen"/>
                <w:bCs/>
                <w:color w:val="000000"/>
                <w:lang w:val="ka-GE"/>
              </w:rPr>
              <w:t>კრედიტი</w:t>
            </w:r>
          </w:p>
          <w:p w:rsidR="004849FE" w:rsidRPr="00EC7F6C" w:rsidRDefault="004849FE" w:rsidP="00EC7F6C">
            <w:pPr>
              <w:spacing w:after="0" w:line="240" w:lineRule="auto"/>
              <w:rPr>
                <w:rFonts w:ascii="Sylfaen" w:hAnsi="Sylfaen"/>
                <w:bCs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bCs/>
                <w:color w:val="000000"/>
                <w:lang w:val="ka-GE"/>
              </w:rPr>
              <w:t>ძირითადი</w:t>
            </w:r>
            <w:r w:rsidRPr="00EC7F6C">
              <w:rPr>
                <w:rFonts w:ascii="Sylfaen" w:hAnsi="Sylfaen"/>
                <w:bCs/>
                <w:color w:val="000000"/>
                <w:lang w:val="ka-GE"/>
              </w:rPr>
              <w:t xml:space="preserve"> (</w:t>
            </w:r>
            <w:r w:rsidRPr="00EC7F6C">
              <w:rPr>
                <w:rFonts w:ascii="Sylfaen" w:hAnsi="Sylfaen"/>
                <w:bCs/>
                <w:color w:val="000000"/>
              </w:rPr>
              <w:t>ma</w:t>
            </w:r>
            <w:r w:rsidR="00800DE6" w:rsidRPr="00EC7F6C">
              <w:rPr>
                <w:rFonts w:ascii="Sylfaen" w:hAnsi="Sylfaen"/>
                <w:bCs/>
                <w:color w:val="000000"/>
              </w:rPr>
              <w:t>j</w:t>
            </w:r>
            <w:r w:rsidRPr="00EC7F6C">
              <w:rPr>
                <w:rFonts w:ascii="Sylfaen" w:hAnsi="Sylfaen"/>
                <w:bCs/>
                <w:color w:val="000000"/>
              </w:rPr>
              <w:t>or</w:t>
            </w:r>
            <w:r w:rsidRPr="00EC7F6C">
              <w:rPr>
                <w:rFonts w:ascii="Sylfaen" w:hAnsi="Sylfaen"/>
                <w:bCs/>
                <w:color w:val="000000"/>
                <w:lang w:val="ka-GE"/>
              </w:rPr>
              <w:t xml:space="preserve">) </w:t>
            </w:r>
            <w:r w:rsidRPr="00EC7F6C">
              <w:rPr>
                <w:rFonts w:ascii="Sylfaen" w:hAnsi="Sylfaen" w:cs="Sylfaen"/>
                <w:bCs/>
                <w:color w:val="000000"/>
                <w:lang w:val="ka-GE"/>
              </w:rPr>
              <w:t>პროგრამა</w:t>
            </w:r>
            <w:r w:rsidRPr="00EC7F6C">
              <w:rPr>
                <w:rFonts w:ascii="Sylfaen" w:hAnsi="Sylfaen"/>
                <w:bCs/>
                <w:color w:val="000000"/>
              </w:rPr>
              <w:t xml:space="preserve"> - 1</w:t>
            </w:r>
            <w:r w:rsidRPr="00EC7F6C">
              <w:rPr>
                <w:rFonts w:ascii="Sylfaen" w:hAnsi="Sylfaen"/>
                <w:bCs/>
                <w:color w:val="000000"/>
                <w:lang w:val="ka-GE"/>
              </w:rPr>
              <w:t>80</w:t>
            </w:r>
            <w:r w:rsidRPr="00EC7F6C">
              <w:rPr>
                <w:rFonts w:ascii="Sylfaen" w:hAnsi="Sylfaen" w:cs="Sylfaen"/>
                <w:bCs/>
                <w:color w:val="000000"/>
                <w:lang w:val="ka-GE"/>
              </w:rPr>
              <w:t>კრედიტი</w:t>
            </w:r>
          </w:p>
          <w:p w:rsidR="004849FE" w:rsidRPr="00EC7F6C" w:rsidRDefault="004849FE" w:rsidP="00EC7F6C">
            <w:pPr>
              <w:spacing w:after="0" w:line="240" w:lineRule="auto"/>
              <w:rPr>
                <w:rFonts w:ascii="Sylfaen" w:hAnsi="Sylfaen"/>
                <w:color w:val="000000"/>
              </w:rPr>
            </w:pPr>
            <w:r w:rsidRPr="00EC7F6C">
              <w:rPr>
                <w:rFonts w:ascii="Sylfaen" w:hAnsi="Sylfaen"/>
                <w:bCs/>
                <w:color w:val="000000"/>
                <w:lang w:val="ka-GE"/>
              </w:rPr>
              <w:t>(</w:t>
            </w:r>
            <w:r w:rsidRPr="00EC7F6C">
              <w:rPr>
                <w:rFonts w:ascii="Sylfaen" w:hAnsi="Sylfaen"/>
                <w:bCs/>
                <w:color w:val="000000"/>
              </w:rPr>
              <w:t>minor</w:t>
            </w:r>
            <w:r w:rsidRPr="00EC7F6C">
              <w:rPr>
                <w:rFonts w:ascii="Sylfaen" w:hAnsi="Sylfaen"/>
                <w:bCs/>
                <w:color w:val="000000"/>
                <w:lang w:val="ka-GE"/>
              </w:rPr>
              <w:t>)</w:t>
            </w:r>
            <w:r w:rsidRPr="00EC7F6C">
              <w:rPr>
                <w:rFonts w:ascii="Sylfaen" w:hAnsi="Sylfaen" w:cs="Sylfaen"/>
                <w:bCs/>
                <w:color w:val="000000"/>
                <w:lang w:val="ka-GE"/>
              </w:rPr>
              <w:t>პროგრამა</w:t>
            </w:r>
            <w:r w:rsidRPr="00EC7F6C">
              <w:rPr>
                <w:rFonts w:ascii="Sylfaen" w:hAnsi="Sylfaen"/>
                <w:bCs/>
                <w:color w:val="000000"/>
                <w:lang w:val="ka-GE"/>
              </w:rPr>
              <w:t>/</w:t>
            </w:r>
            <w:r w:rsidRPr="00EC7F6C">
              <w:rPr>
                <w:rFonts w:ascii="Sylfaen" w:hAnsi="Sylfaen" w:cs="Sylfaen"/>
                <w:bCs/>
                <w:color w:val="000000"/>
                <w:lang w:val="ka-GE"/>
              </w:rPr>
              <w:t>თავისუფალი კრედიტები</w:t>
            </w:r>
            <w:r w:rsidRPr="00EC7F6C">
              <w:rPr>
                <w:rFonts w:ascii="Sylfaen" w:hAnsi="Sylfaen"/>
                <w:bCs/>
                <w:color w:val="000000"/>
                <w:lang w:val="ka-GE"/>
              </w:rPr>
              <w:t xml:space="preserve"> - 60 </w:t>
            </w:r>
            <w:r w:rsidRPr="00EC7F6C">
              <w:rPr>
                <w:rFonts w:ascii="Sylfaen" w:hAnsi="Sylfaen" w:cs="Sylfaen"/>
                <w:bCs/>
                <w:color w:val="000000"/>
                <w:lang w:val="ka-GE"/>
              </w:rPr>
              <w:t>კრედიტი</w:t>
            </w:r>
          </w:p>
        </w:tc>
      </w:tr>
      <w:tr w:rsidR="004849FE" w:rsidRPr="00EC7F6C" w:rsidTr="00D53B5F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/>
                <w:b/>
                <w:color w:val="000000"/>
              </w:rPr>
            </w:pPr>
            <w:proofErr w:type="spellStart"/>
            <w:r w:rsidRPr="00EC7F6C">
              <w:rPr>
                <w:rFonts w:ascii="Sylfaen" w:hAnsi="Sylfaen" w:cs="Sylfaen"/>
                <w:b/>
                <w:color w:val="000000"/>
              </w:rPr>
              <w:t>სწავლების</w:t>
            </w:r>
            <w:proofErr w:type="spellEnd"/>
            <w:r w:rsidR="001F739B" w:rsidRPr="00EC7F6C">
              <w:rPr>
                <w:rFonts w:ascii="Sylfaen" w:hAnsi="Sylfaen" w:cs="Sylfaen"/>
                <w:b/>
                <w:color w:val="000000"/>
                <w:lang w:val="ka-GE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  <w:b/>
                <w:color w:val="000000"/>
              </w:rPr>
              <w:t>ენა</w:t>
            </w:r>
            <w:proofErr w:type="spellEnd"/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color w:val="000000"/>
                <w:lang w:val="ka-GE"/>
              </w:rPr>
              <w:t>ქართული</w:t>
            </w:r>
          </w:p>
        </w:tc>
      </w:tr>
      <w:tr w:rsidR="004849FE" w:rsidRPr="00EC7F6C" w:rsidTr="00D53B5F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proofErr w:type="spellStart"/>
            <w:r w:rsidRPr="00EC7F6C">
              <w:rPr>
                <w:rFonts w:ascii="Sylfaen" w:hAnsi="Sylfaen" w:cs="Sylfaen"/>
                <w:b/>
                <w:color w:val="000000"/>
              </w:rPr>
              <w:t>პროგრამის</w:t>
            </w:r>
            <w:proofErr w:type="spellEnd"/>
            <w:r w:rsidR="001F739B" w:rsidRPr="00EC7F6C">
              <w:rPr>
                <w:rFonts w:ascii="Sylfaen" w:hAnsi="Sylfaen" w:cs="Sylfaen"/>
                <w:b/>
                <w:color w:val="000000"/>
                <w:lang w:val="ka-GE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  <w:b/>
                <w:color w:val="000000"/>
              </w:rPr>
              <w:t>შემუშავების</w:t>
            </w:r>
            <w:proofErr w:type="spellEnd"/>
            <w:r w:rsidRPr="00EC7F6C">
              <w:rPr>
                <w:rFonts w:ascii="Sylfaen" w:hAnsi="Sylfaen" w:cs="Sylfaen"/>
                <w:b/>
                <w:color w:val="000000"/>
                <w:lang w:val="ka-GE"/>
              </w:rPr>
              <w:t xml:space="preserve">ა და </w:t>
            </w:r>
            <w:proofErr w:type="spellStart"/>
            <w:r w:rsidRPr="00EC7F6C">
              <w:rPr>
                <w:rFonts w:ascii="Sylfaen" w:hAnsi="Sylfaen" w:cs="Sylfaen"/>
                <w:b/>
                <w:color w:val="000000"/>
              </w:rPr>
              <w:t>განახლების</w:t>
            </w:r>
            <w:proofErr w:type="spellEnd"/>
            <w:r w:rsidR="001F739B" w:rsidRPr="00EC7F6C">
              <w:rPr>
                <w:rFonts w:ascii="Sylfaen" w:hAnsi="Sylfaen" w:cs="Sylfaen"/>
                <w:b/>
                <w:color w:val="000000"/>
                <w:lang w:val="ka-GE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  <w:b/>
                <w:color w:val="000000"/>
              </w:rPr>
              <w:t>თარიღები</w:t>
            </w:r>
            <w:proofErr w:type="spellEnd"/>
            <w:r w:rsidR="00157DC7" w:rsidRPr="00EC7F6C">
              <w:rPr>
                <w:rFonts w:ascii="Sylfaen" w:hAnsi="Sylfaen" w:cs="Sylfaen"/>
                <w:b/>
                <w:color w:val="000000"/>
                <w:lang w:val="ka-GE"/>
              </w:rPr>
              <w:t>: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295" w:rsidRPr="000B0295" w:rsidRDefault="000B0295" w:rsidP="000B0295">
            <w:pPr>
              <w:rPr>
                <w:rFonts w:ascii="Arial" w:hAnsi="Arial" w:cs="Arial"/>
              </w:rPr>
            </w:pPr>
            <w:proofErr w:type="spellStart"/>
            <w:r w:rsidRPr="000B0295">
              <w:rPr>
                <w:rFonts w:ascii="Sylfaen" w:hAnsi="Sylfaen" w:cs="Sylfaen"/>
              </w:rPr>
              <w:t>აკრედიტ</w:t>
            </w:r>
            <w:proofErr w:type="spellEnd"/>
            <w:r w:rsidRPr="000B0295">
              <w:rPr>
                <w:rFonts w:ascii="Arial" w:hAnsi="Arial" w:cs="Arial"/>
              </w:rPr>
              <w:t xml:space="preserve">. </w:t>
            </w:r>
            <w:proofErr w:type="spellStart"/>
            <w:r w:rsidRPr="000B0295">
              <w:rPr>
                <w:rFonts w:ascii="Sylfaen" w:hAnsi="Sylfaen" w:cs="Sylfaen"/>
              </w:rPr>
              <w:t>გადაწყვეტილება</w:t>
            </w:r>
            <w:proofErr w:type="spellEnd"/>
            <w:r w:rsidRPr="000B0295">
              <w:rPr>
                <w:rFonts w:ascii="Arial" w:hAnsi="Arial" w:cs="Arial"/>
              </w:rPr>
              <w:t>: №32; 16.09.2011</w:t>
            </w:r>
          </w:p>
          <w:p w:rsidR="004849FE" w:rsidRPr="00EC7F6C" w:rsidRDefault="004849FE" w:rsidP="00EC7F6C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</w:tr>
      <w:tr w:rsidR="004849FE" w:rsidRPr="00EC7F6C" w:rsidTr="00D53B5F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proofErr w:type="spellStart"/>
            <w:r w:rsidRPr="00EC7F6C">
              <w:rPr>
                <w:rFonts w:ascii="Sylfaen" w:hAnsi="Sylfaen" w:cs="Sylfaen"/>
                <w:b/>
                <w:color w:val="000000"/>
              </w:rPr>
              <w:t>პროგრამაზე</w:t>
            </w:r>
            <w:proofErr w:type="spellEnd"/>
            <w:r w:rsidR="001F739B" w:rsidRPr="00EC7F6C">
              <w:rPr>
                <w:rFonts w:ascii="Sylfaen" w:hAnsi="Sylfaen" w:cs="Sylfaen"/>
                <w:b/>
                <w:color w:val="000000"/>
                <w:lang w:val="ka-GE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  <w:b/>
                <w:color w:val="000000"/>
              </w:rPr>
              <w:t>დაშვების</w:t>
            </w:r>
            <w:proofErr w:type="spellEnd"/>
            <w:r w:rsidR="001F739B" w:rsidRPr="00EC7F6C">
              <w:rPr>
                <w:rFonts w:ascii="Sylfaen" w:hAnsi="Sylfaen" w:cs="Sylfaen"/>
                <w:b/>
                <w:color w:val="000000"/>
                <w:lang w:val="ka-GE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  <w:b/>
                <w:color w:val="000000"/>
              </w:rPr>
              <w:t>წინაპირობები</w:t>
            </w:r>
            <w:proofErr w:type="spellEnd"/>
            <w:r w:rsidRPr="00EC7F6C">
              <w:rPr>
                <w:rFonts w:ascii="Sylfaen" w:hAnsi="Sylfaen"/>
                <w:b/>
                <w:color w:val="000000"/>
              </w:rPr>
              <w:t xml:space="preserve"> (</w:t>
            </w:r>
            <w:proofErr w:type="spellStart"/>
            <w:r w:rsidRPr="00EC7F6C">
              <w:rPr>
                <w:rFonts w:ascii="Sylfaen" w:hAnsi="Sylfaen" w:cs="Sylfaen"/>
                <w:b/>
                <w:color w:val="000000"/>
              </w:rPr>
              <w:t>მოთხოვნები</w:t>
            </w:r>
            <w:proofErr w:type="spellEnd"/>
            <w:r w:rsidRPr="00EC7F6C">
              <w:rPr>
                <w:rFonts w:ascii="Sylfaen" w:hAnsi="Sylfaen"/>
                <w:b/>
                <w:color w:val="000000"/>
              </w:rPr>
              <w:t>)</w:t>
            </w:r>
            <w:r w:rsidR="00157DC7" w:rsidRPr="00EC7F6C">
              <w:rPr>
                <w:rFonts w:ascii="Sylfaen" w:hAnsi="Sylfaen"/>
                <w:b/>
                <w:color w:val="000000"/>
                <w:lang w:val="ka-GE"/>
              </w:rPr>
              <w:t>:</w:t>
            </w:r>
          </w:p>
        </w:tc>
      </w:tr>
      <w:tr w:rsidR="004849FE" w:rsidRPr="00EC7F6C" w:rsidTr="00D53B5F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49FE" w:rsidRPr="00EC7F6C" w:rsidRDefault="001F739B" w:rsidP="00EC7F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bCs/>
                <w:lang w:val="de-DE"/>
              </w:rPr>
              <w:t xml:space="preserve">სრული, საშუალო ან მისი ექვივალენტური საგანმანათლებლო დონე და გააჩნდეს ერთიანი ეროვნული გამოცდების </w:t>
            </w:r>
            <w:r w:rsidRPr="00EC7F6C">
              <w:rPr>
                <w:rFonts w:ascii="Sylfaen" w:hAnsi="Sylfaen" w:cs="Sylfaen"/>
                <w:b/>
                <w:bCs/>
                <w:lang w:val="de-DE"/>
              </w:rPr>
              <w:t xml:space="preserve"> </w:t>
            </w:r>
            <w:r w:rsidRPr="00EC7F6C">
              <w:rPr>
                <w:rFonts w:ascii="Sylfaen" w:hAnsi="Sylfaen" w:cs="Sylfaen"/>
                <w:bCs/>
                <w:lang w:val="de-DE"/>
              </w:rPr>
              <w:t xml:space="preserve">ჩაბარების </w:t>
            </w:r>
            <w:r w:rsidRPr="00EC7F6C">
              <w:rPr>
                <w:rFonts w:ascii="Sylfaen" w:hAnsi="Sylfaen" w:cs="Arial"/>
                <w:bCs/>
                <w:lang w:val="de-DE"/>
              </w:rPr>
              <w:t xml:space="preserve"> </w:t>
            </w:r>
            <w:r w:rsidRPr="00EC7F6C">
              <w:rPr>
                <w:rFonts w:ascii="Sylfaen" w:hAnsi="Sylfaen" w:cs="Sylfaen"/>
                <w:bCs/>
                <w:lang w:val="de-DE"/>
              </w:rPr>
              <w:t>დოკუმენტი, რომელიც ანიჭებს მას სტუდენტის სტატუსს.</w:t>
            </w:r>
          </w:p>
        </w:tc>
      </w:tr>
      <w:tr w:rsidR="004849FE" w:rsidRPr="00EC7F6C" w:rsidTr="00D53B5F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EC7F6C">
              <w:rPr>
                <w:rFonts w:ascii="Sylfaen" w:hAnsi="Sylfaen"/>
                <w:b/>
                <w:color w:val="000000"/>
                <w:lang w:val="ka-GE"/>
              </w:rPr>
              <w:t>პროგრამის მიზნები</w:t>
            </w:r>
            <w:r w:rsidR="00157DC7" w:rsidRPr="00EC7F6C">
              <w:rPr>
                <w:rFonts w:ascii="Sylfaen" w:hAnsi="Sylfaen"/>
                <w:b/>
                <w:color w:val="000000"/>
                <w:lang w:val="ka-GE"/>
              </w:rPr>
              <w:t>:</w:t>
            </w:r>
          </w:p>
        </w:tc>
      </w:tr>
      <w:tr w:rsidR="004849FE" w:rsidRPr="00EC7F6C" w:rsidTr="00D53B5F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9FE" w:rsidRPr="00EC7F6C" w:rsidRDefault="001F739B" w:rsidP="00A91BA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Sylfaen" w:hAnsi="Sylfaen"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 xml:space="preserve">საბაკალავრო პროგრამის  მიზანია მაღალი პროფესიული დონის მქონე სპეციალისტების მომზადება, რის მისაღწევადაც იგი ისახავს შემდეგ ამოცანებს:  მისცეს სტუდენტს თეორიული და პრაქტიკული განათლება  ქიმიის საბაზო დისციპლინებში: ზოგად და არაორგანულ ქიმიაში, ორგანულ, ფიზიკურ, ანალიზურ, მაღალმოლეკულურ და ელემენტორგანულ ნაერთთა ქიმიაში, ასევე გამოყენებითი და ქიმიური ეკოლოგიის, კოლოიდური ქიმიის, ბუნებრივ ნაერთთა ქიმიის და  სხვა მნიშვნელოვანი ქიმიური დისციპლინების სფეროში; გამოუმუშაოს </w:t>
            </w:r>
            <w:proofErr w:type="spellStart"/>
            <w:r w:rsidRPr="00EC7F6C">
              <w:rPr>
                <w:rFonts w:ascii="Sylfaen" w:hAnsi="Sylfaen" w:cs="Sylfaen"/>
              </w:rPr>
              <w:t>სათანადო</w:t>
            </w:r>
            <w:proofErr w:type="spellEnd"/>
            <w:r w:rsidRPr="00EC7F6C">
              <w:rPr>
                <w:rFonts w:ascii="Sylfaen" w:hAnsi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სამეცნიერო</w:t>
            </w:r>
            <w:r w:rsidRPr="00EC7F6C">
              <w:rPr>
                <w:rFonts w:ascii="Sylfaen" w:hAnsi="Sylfaen"/>
              </w:rPr>
              <w:t>-</w:t>
            </w:r>
            <w:r w:rsidRPr="00EC7F6C">
              <w:rPr>
                <w:rFonts w:ascii="Sylfaen" w:hAnsi="Sylfaen" w:cs="Sylfaen"/>
              </w:rPr>
              <w:t>ტექნიკური</w:t>
            </w:r>
            <w:proofErr w:type="spellEnd"/>
            <w:r w:rsidRPr="00EC7F6C">
              <w:rPr>
                <w:rFonts w:ascii="Sylfaen" w:hAnsi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ინფორმაციის</w:t>
            </w:r>
            <w:proofErr w:type="spellEnd"/>
            <w:r w:rsidRPr="00EC7F6C">
              <w:rPr>
                <w:rFonts w:ascii="Sylfaen" w:hAnsi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დამოუკიდებლად</w:t>
            </w:r>
            <w:proofErr w:type="spellEnd"/>
            <w:r w:rsidRPr="00EC7F6C">
              <w:rPr>
                <w:rFonts w:ascii="Sylfaen" w:hAnsi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მოძიებ</w:t>
            </w:r>
            <w:proofErr w:type="spellEnd"/>
            <w:r w:rsidRPr="00EC7F6C">
              <w:rPr>
                <w:rFonts w:ascii="Sylfaen" w:hAnsi="Sylfaen" w:cs="Sylfaen"/>
                <w:lang w:val="ka-GE"/>
              </w:rPr>
              <w:t>ი</w:t>
            </w:r>
            <w:r w:rsidRPr="00EC7F6C">
              <w:rPr>
                <w:rFonts w:ascii="Sylfaen" w:hAnsi="Sylfaen" w:cs="Sylfaen"/>
              </w:rPr>
              <w:t>ს</w:t>
            </w:r>
            <w:r w:rsidRPr="00EC7F6C">
              <w:rPr>
                <w:rFonts w:ascii="Sylfaen" w:hAnsi="Sylfaen" w:cs="Sylfaen"/>
                <w:lang w:val="ka-GE"/>
              </w:rPr>
              <w:t xml:space="preserve">ა და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ექსპერიმენტული უნარ-ჩვევები, დააუფლოს კვლევის თანამედროვე ფიზიკურ- ქიმიურ მეთოდებს.</w:t>
            </w:r>
          </w:p>
        </w:tc>
      </w:tr>
      <w:tr w:rsidR="004849FE" w:rsidRPr="00EC7F6C" w:rsidTr="00D53B5F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/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/>
                <w:b/>
                <w:bCs/>
                <w:color w:val="000000"/>
              </w:rPr>
            </w:pPr>
            <w:r w:rsidRPr="00EC7F6C">
              <w:rPr>
                <w:rFonts w:ascii="Sylfaen" w:hAnsi="Sylfaen" w:cs="Sylfaen"/>
                <w:b/>
                <w:bCs/>
                <w:color w:val="000000"/>
                <w:lang w:val="ka-GE"/>
              </w:rPr>
              <w:t>სწავლის შედეგები</w:t>
            </w:r>
            <w:r w:rsidR="00A91BA9">
              <w:rPr>
                <w:rFonts w:ascii="Sylfaen" w:hAnsi="Sylfaen"/>
                <w:b/>
                <w:bCs/>
                <w:color w:val="000000"/>
                <w:lang w:val="ka-GE"/>
              </w:rPr>
              <w:t xml:space="preserve">  (</w:t>
            </w:r>
            <w:r w:rsidRPr="00EC7F6C">
              <w:rPr>
                <w:rFonts w:ascii="Sylfaen" w:hAnsi="Sylfaen" w:cs="Sylfaen"/>
                <w:b/>
                <w:bCs/>
                <w:color w:val="000000"/>
                <w:lang w:val="ka-GE"/>
              </w:rPr>
              <w:t>ზოგადი და დარგობრივი კომპეტენციები</w:t>
            </w:r>
            <w:r w:rsidRPr="00EC7F6C">
              <w:rPr>
                <w:rFonts w:ascii="Sylfaen" w:hAnsi="Sylfaen"/>
                <w:b/>
                <w:bCs/>
                <w:color w:val="000000"/>
                <w:lang w:val="ka-GE"/>
              </w:rPr>
              <w:t>)</w:t>
            </w:r>
          </w:p>
          <w:p w:rsidR="004849FE" w:rsidRPr="00EC7F6C" w:rsidRDefault="004849FE" w:rsidP="00EC7F6C">
            <w:pPr>
              <w:spacing w:after="0" w:line="240" w:lineRule="auto"/>
              <w:rPr>
                <w:rFonts w:ascii="Sylfaen" w:hAnsi="Sylfaen"/>
                <w:color w:val="000000"/>
              </w:rPr>
            </w:pPr>
            <w:r w:rsidRPr="00EC7F6C">
              <w:rPr>
                <w:rFonts w:ascii="Sylfaen" w:hAnsi="Sylfaen"/>
                <w:b/>
                <w:bCs/>
                <w:color w:val="00000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4849FE" w:rsidRPr="00EC7F6C" w:rsidTr="00D53B5F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C7F6C">
              <w:rPr>
                <w:rFonts w:ascii="Sylfaen" w:hAnsi="Sylfaen" w:cs="Sylfaen"/>
                <w:b/>
                <w:bCs/>
                <w:lang w:val="ka-GE"/>
              </w:rPr>
              <w:t>1.ცოდნა და გაცნობიერება</w:t>
            </w:r>
          </w:p>
          <w:p w:rsidR="004849FE" w:rsidRPr="00EC7F6C" w:rsidRDefault="004849FE" w:rsidP="00EC7F6C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39B" w:rsidRPr="00EC7F6C" w:rsidRDefault="001F739B" w:rsidP="00EC7F6C">
            <w:pPr>
              <w:pStyle w:val="ListParagraph"/>
              <w:numPr>
                <w:ilvl w:val="0"/>
                <w:numId w:val="33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Sylfaen" w:hAnsi="Sylfaen" w:cs="Sylfaen"/>
                <w:i/>
                <w:lang w:val="ka-GE"/>
              </w:rPr>
            </w:pPr>
            <w:r w:rsidRPr="00EC7F6C">
              <w:rPr>
                <w:rFonts w:ascii="Sylfaen" w:hAnsi="Sylfaen" w:cs="Sylfaen"/>
                <w:lang w:val="ka-GE"/>
              </w:rPr>
              <w:t>ქიმიასთან დაკავშირებული მნიშვნელოვანი ფაქტების,  კონცეფციების,  პრინციპებისა და თეორიების ცოდნისა და გაცნობიერების</w:t>
            </w:r>
            <w:r w:rsidRPr="00EC7F6C">
              <w:rPr>
                <w:rFonts w:ascii="Sylfaen" w:hAnsi="Sylfaen" w:cs="Sylfaen"/>
              </w:rPr>
              <w:t xml:space="preserve">, </w:t>
            </w:r>
            <w:r w:rsidRPr="00EC7F6C">
              <w:rPr>
                <w:rFonts w:ascii="Sylfaen" w:hAnsi="Sylfaen" w:cs="Sylfaen"/>
                <w:lang w:val="ka-GE"/>
              </w:rPr>
              <w:t>დემონსტრირების შესაძლებლობა.</w:t>
            </w:r>
          </w:p>
          <w:p w:rsidR="001F739B" w:rsidRPr="00EC7F6C" w:rsidRDefault="001F739B" w:rsidP="00EC7F6C">
            <w:pPr>
              <w:pStyle w:val="ListParagraph"/>
              <w:numPr>
                <w:ilvl w:val="0"/>
                <w:numId w:val="33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Sylfaen" w:hAnsi="Sylfaen" w:cs="Sylfaen"/>
                <w:i/>
                <w:lang w:val="ka-GE"/>
              </w:rPr>
            </w:pPr>
            <w:r w:rsidRPr="00EC7F6C">
              <w:rPr>
                <w:rFonts w:ascii="Sylfaen" w:hAnsi="Sylfaen" w:cs="Sylfaen"/>
                <w:lang w:val="ka-GE"/>
              </w:rPr>
              <w:t>ქიმიური ინფორმაციისა და მონაცემების შეფასების ინტერპრეტაციისა და სინთეზის უნარი.</w:t>
            </w:r>
          </w:p>
          <w:p w:rsidR="001F739B" w:rsidRPr="00EC7F6C" w:rsidRDefault="001F739B" w:rsidP="00EC7F6C">
            <w:pPr>
              <w:pStyle w:val="ListParagraph"/>
              <w:numPr>
                <w:ilvl w:val="0"/>
                <w:numId w:val="33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Sylfaen" w:hAnsi="Sylfaen" w:cs="Sylfaen"/>
                <w:i/>
                <w:lang w:val="ka-GE"/>
              </w:rPr>
            </w:pPr>
            <w:r w:rsidRPr="00EC7F6C">
              <w:rPr>
                <w:rFonts w:ascii="Sylfaen" w:hAnsi="Sylfaen" w:cs="Sylfaen"/>
                <w:lang w:val="ka-GE"/>
              </w:rPr>
              <w:t>ინფორმირებული აუდიტორიისათვის სამეცნიერო მასალის და არგუმენტების პრეზენტაციის უნარი.</w:t>
            </w:r>
          </w:p>
          <w:p w:rsidR="001F739B" w:rsidRPr="00EC7F6C" w:rsidRDefault="001F739B" w:rsidP="00EC7F6C">
            <w:pPr>
              <w:pStyle w:val="ListParagraph"/>
              <w:numPr>
                <w:ilvl w:val="0"/>
                <w:numId w:val="33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Sylfaen" w:hAnsi="Sylfaen" w:cs="Sylfaen"/>
                <w:i/>
                <w:lang w:val="ka-GE"/>
              </w:rPr>
            </w:pPr>
            <w:r w:rsidRPr="00EC7F6C">
              <w:rPr>
                <w:rFonts w:ascii="Sylfaen" w:hAnsi="Sylfaen" w:cs="Sylfaen"/>
                <w:lang w:val="ka-GE"/>
              </w:rPr>
              <w:t xml:space="preserve">ქიმიური ინფორმაციასთან დაკავშირებული მონაცემთა დამუშავებისა და კომპიუტერული უნარები. </w:t>
            </w:r>
          </w:p>
          <w:p w:rsidR="001F739B" w:rsidRPr="00EC7F6C" w:rsidRDefault="001F739B" w:rsidP="00EC7F6C">
            <w:pPr>
              <w:pStyle w:val="ListParagraph"/>
              <w:numPr>
                <w:ilvl w:val="0"/>
                <w:numId w:val="33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jc w:val="both"/>
              <w:rPr>
                <w:rFonts w:ascii="Sylfaen" w:hAnsi="Sylfaen" w:cs="Sylfaen"/>
                <w:lang w:val="ka-GE"/>
              </w:rPr>
            </w:pPr>
            <w:r w:rsidRPr="00EC7F6C">
              <w:rPr>
                <w:rFonts w:ascii="Sylfaen" w:hAnsi="Sylfaen" w:cs="Sylfaen"/>
                <w:lang w:val="ka-GE"/>
              </w:rPr>
              <w:t>ქიმიურ მასალებთან მუშაობისას უსაფრთხოების წესების დაცვის უნარი</w:t>
            </w:r>
            <w:r w:rsidR="00D53B5F" w:rsidRPr="00EC7F6C">
              <w:rPr>
                <w:rFonts w:ascii="Sylfaen" w:hAnsi="Sylfaen" w:cs="Sylfaen"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lang w:val="ka-GE"/>
              </w:rPr>
              <w:t>მათი   ფიზიკური და ქიმიური თვისებების გათვალისწინებით.</w:t>
            </w:r>
          </w:p>
          <w:p w:rsidR="004849FE" w:rsidRPr="00EC7F6C" w:rsidRDefault="004849FE" w:rsidP="00EC7F6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lang w:val="ka-GE"/>
              </w:rPr>
            </w:pPr>
          </w:p>
        </w:tc>
      </w:tr>
      <w:tr w:rsidR="004849FE" w:rsidRPr="00EC7F6C" w:rsidTr="00D53B5F">
        <w:trPr>
          <w:trHeight w:val="381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C7F6C">
              <w:rPr>
                <w:rFonts w:ascii="Sylfaen" w:hAnsi="Sylfaen" w:cs="Sylfaen"/>
                <w:b/>
                <w:bCs/>
                <w:lang w:val="ka-GE"/>
              </w:rPr>
              <w:t>2. ცოდნის პრაქტიკაში გამოყენების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39B" w:rsidRPr="00EC7F6C" w:rsidRDefault="001F739B" w:rsidP="00EC7F6C">
            <w:pPr>
              <w:pStyle w:val="ListParagraph"/>
              <w:numPr>
                <w:ilvl w:val="0"/>
                <w:numId w:val="34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Sylfaen" w:hAnsi="Sylfaen" w:cs="Sylfaen"/>
                <w:lang w:val="ka-GE"/>
              </w:rPr>
            </w:pPr>
            <w:r w:rsidRPr="00EC7F6C">
              <w:rPr>
                <w:rFonts w:ascii="Sylfaen" w:hAnsi="Sylfaen" w:cs="Sylfaen"/>
                <w:lang w:val="ka-GE"/>
              </w:rPr>
              <w:t>ცოდნის გამოყენების შესაძლებლობა ამათუ იმ მომიჯნავე სფეროებში ხარისხობრივი და რაოდენობრივი პრობლემების გადაჭრისათვის.</w:t>
            </w:r>
          </w:p>
          <w:p w:rsidR="00D53B5F" w:rsidRPr="00EC7F6C" w:rsidRDefault="001F739B" w:rsidP="00EC7F6C">
            <w:pPr>
              <w:pStyle w:val="ListParagraph"/>
              <w:numPr>
                <w:ilvl w:val="0"/>
                <w:numId w:val="34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Sylfaen" w:hAnsi="Sylfaen" w:cs="Sylfaen"/>
                <w:lang w:val="ka-GE"/>
              </w:rPr>
            </w:pPr>
            <w:r w:rsidRPr="00EC7F6C">
              <w:rPr>
                <w:rFonts w:ascii="Sylfaen" w:hAnsi="Sylfaen" w:cs="Sylfaen"/>
                <w:lang w:val="ka-GE"/>
              </w:rPr>
              <w:lastRenderedPageBreak/>
              <w:t>სტანდარტული ლაბორატორიული პროცედურების განხორციელების</w:t>
            </w:r>
            <w:r w:rsidRPr="00EC7F6C">
              <w:rPr>
                <w:rFonts w:ascii="Sylfaen" w:hAnsi="Sylfaen" w:cs="Sylfaen"/>
              </w:rPr>
              <w:t xml:space="preserve"> </w:t>
            </w:r>
            <w:r w:rsidR="00D53B5F" w:rsidRPr="00EC7F6C">
              <w:rPr>
                <w:rFonts w:ascii="Sylfaen" w:hAnsi="Sylfaen" w:cs="Sylfaen"/>
                <w:lang w:val="ka-GE"/>
              </w:rPr>
              <w:t>უ</w:t>
            </w:r>
            <w:r w:rsidRPr="00EC7F6C">
              <w:rPr>
                <w:rFonts w:ascii="Sylfaen" w:hAnsi="Sylfaen" w:cs="Sylfaen"/>
                <w:lang w:val="ka-GE"/>
              </w:rPr>
              <w:t>ნარი</w:t>
            </w:r>
            <w:r w:rsidRPr="00EC7F6C">
              <w:rPr>
                <w:rFonts w:ascii="Sylfaen" w:hAnsi="Sylfaen" w:cs="Sylfaen"/>
              </w:rPr>
              <w:t>,</w:t>
            </w:r>
            <w:r w:rsidR="00D53B5F" w:rsidRPr="00EC7F6C">
              <w:rPr>
                <w:rFonts w:ascii="Sylfaen" w:hAnsi="Sylfaen" w:cs="Sylfaen"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lang w:val="ka-GE"/>
              </w:rPr>
              <w:t>რომელიც გულისხმობს სპეციალური აპარატურის გამოყენებას</w:t>
            </w:r>
            <w:r w:rsidR="00D53B5F" w:rsidRPr="00EC7F6C">
              <w:rPr>
                <w:rFonts w:ascii="Sylfaen" w:hAnsi="Sylfaen" w:cs="Sylfaen"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lang w:val="ka-GE"/>
              </w:rPr>
              <w:t>სინთეზური   და ანალიზური საქმიანობისას, როგორც ორგანულ, ასევე არაორგანულ სისტემებთან მიმართებაში.</w:t>
            </w:r>
          </w:p>
          <w:p w:rsidR="001F739B" w:rsidRPr="00EC7F6C" w:rsidRDefault="001F739B" w:rsidP="00EC7F6C">
            <w:pPr>
              <w:pStyle w:val="ListParagraph"/>
              <w:numPr>
                <w:ilvl w:val="0"/>
                <w:numId w:val="34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Sylfaen" w:hAnsi="Sylfaen" w:cs="Sylfaen"/>
                <w:lang w:val="ka-GE"/>
              </w:rPr>
            </w:pPr>
            <w:r w:rsidRPr="00EC7F6C">
              <w:rPr>
                <w:rFonts w:ascii="Sylfaen" w:hAnsi="Sylfaen" w:cs="Sylfaen"/>
                <w:lang w:val="ka-GE"/>
              </w:rPr>
              <w:t>ქიმიური თვისებების, მოვლენებისა და ცვლილებების მონიტორინგის</w:t>
            </w:r>
            <w:r w:rsidR="00D53B5F" w:rsidRPr="00EC7F6C">
              <w:rPr>
                <w:rFonts w:ascii="Sylfaen" w:hAnsi="Sylfaen" w:cs="Sylfaen"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lang w:val="ka-GE"/>
              </w:rPr>
              <w:t>უნარი  და შესაბამისი დოკუმენტაციის  წარმოების უნარი</w:t>
            </w:r>
            <w:r w:rsidRPr="00EC7F6C">
              <w:rPr>
                <w:rFonts w:ascii="Sylfaen" w:hAnsi="Sylfaen" w:cs="Sylfaen"/>
              </w:rPr>
              <w:t>.</w:t>
            </w:r>
            <w:r w:rsidRPr="00EC7F6C">
              <w:rPr>
                <w:rFonts w:ascii="Sylfaen" w:hAnsi="Sylfaen" w:cs="Sylfaen"/>
                <w:lang w:val="ka-GE"/>
              </w:rPr>
              <w:t xml:space="preserve">  </w:t>
            </w:r>
          </w:p>
          <w:p w:rsidR="001F739B" w:rsidRPr="00EC7F6C" w:rsidRDefault="001F739B" w:rsidP="00EC7F6C">
            <w:pPr>
              <w:pStyle w:val="ListParagraph"/>
              <w:numPr>
                <w:ilvl w:val="0"/>
                <w:numId w:val="34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Sylfaen" w:hAnsi="Sylfaen" w:cs="Sylfaen"/>
                <w:lang w:val="ka-GE"/>
              </w:rPr>
            </w:pPr>
            <w:r w:rsidRPr="00EC7F6C">
              <w:rPr>
                <w:rFonts w:ascii="Sylfaen" w:hAnsi="Sylfaen" w:cs="Sylfaen"/>
                <w:lang w:val="ka-GE"/>
              </w:rPr>
              <w:t>ლაბორატორიული დაკვირვებისა და გაზომვების შედეგად მიღებული</w:t>
            </w:r>
            <w:r w:rsidR="00D53B5F" w:rsidRPr="00EC7F6C">
              <w:rPr>
                <w:rFonts w:ascii="Sylfaen" w:hAnsi="Sylfaen" w:cs="Sylfaen"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lang w:val="ka-GE"/>
              </w:rPr>
              <w:t xml:space="preserve">ინფორმაციის ინტერპრეტაციის </w:t>
            </w:r>
            <w:proofErr w:type="spellStart"/>
            <w:r w:rsidRPr="00EC7F6C">
              <w:rPr>
                <w:rFonts w:ascii="Sylfaen" w:hAnsi="Sylfaen" w:cs="Sylfaen"/>
                <w:lang w:val="ka-GE"/>
              </w:rPr>
              <w:t>შესაძლებობა</w:t>
            </w:r>
            <w:proofErr w:type="spellEnd"/>
            <w:r w:rsidRPr="00EC7F6C">
              <w:rPr>
                <w:rFonts w:ascii="Sylfaen" w:hAnsi="Sylfaen" w:cs="Sylfaen"/>
                <w:lang w:val="ka-GE"/>
              </w:rPr>
              <w:t xml:space="preserve"> .</w:t>
            </w:r>
          </w:p>
          <w:p w:rsidR="004849FE" w:rsidRPr="00EC7F6C" w:rsidRDefault="004849FE" w:rsidP="00EC7F6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lang w:val="ka-GE"/>
              </w:rPr>
            </w:pPr>
          </w:p>
        </w:tc>
      </w:tr>
      <w:tr w:rsidR="004849FE" w:rsidRPr="00EC7F6C" w:rsidTr="00D53B5F">
        <w:trPr>
          <w:trHeight w:val="1130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C7F6C">
              <w:rPr>
                <w:rFonts w:ascii="Sylfaen" w:hAnsi="Sylfaen" w:cs="Sylfaen"/>
                <w:b/>
                <w:bCs/>
                <w:lang w:val="ka-GE"/>
              </w:rPr>
              <w:t>3. დასკვნის უნარი</w:t>
            </w:r>
          </w:p>
          <w:p w:rsidR="004849FE" w:rsidRPr="00EC7F6C" w:rsidRDefault="004849FE" w:rsidP="00EC7F6C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39B" w:rsidRPr="00EC7F6C" w:rsidRDefault="001F739B" w:rsidP="00EC7F6C">
            <w:pPr>
              <w:pStyle w:val="ListParagraph"/>
              <w:numPr>
                <w:ilvl w:val="0"/>
                <w:numId w:val="35"/>
              </w:numPr>
              <w:tabs>
                <w:tab w:val="left" w:pos="343"/>
              </w:tabs>
              <w:spacing w:after="0" w:line="240" w:lineRule="auto"/>
              <w:ind w:left="73" w:firstLine="0"/>
              <w:rPr>
                <w:rFonts w:ascii="Sylfaen" w:hAnsi="Sylfaen" w:cs="Sylfaen"/>
                <w:noProof/>
                <w:lang w:val="ka-GE"/>
              </w:rPr>
            </w:pPr>
            <w:r w:rsidRPr="00EC7F6C">
              <w:rPr>
                <w:rFonts w:ascii="Sylfaen" w:hAnsi="Sylfaen" w:cs="Sylfaen"/>
                <w:lang w:val="ka-GE"/>
              </w:rPr>
              <w:t>აქვს გააზრებული  გადაწყვეტილების მიღების უნარი.</w:t>
            </w:r>
          </w:p>
          <w:p w:rsidR="001F739B" w:rsidRPr="00EC7F6C" w:rsidRDefault="001F739B" w:rsidP="00EC7F6C">
            <w:pPr>
              <w:pStyle w:val="ListParagraph"/>
              <w:numPr>
                <w:ilvl w:val="0"/>
                <w:numId w:val="35"/>
              </w:numPr>
              <w:tabs>
                <w:tab w:val="left" w:pos="343"/>
              </w:tabs>
              <w:spacing w:after="0" w:line="240" w:lineRule="auto"/>
              <w:ind w:left="73" w:firstLine="0"/>
              <w:rPr>
                <w:rFonts w:ascii="Sylfaen" w:hAnsi="Sylfaen" w:cs="Sylfaen"/>
                <w:noProof/>
                <w:lang w:val="ka-GE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 xml:space="preserve">აქვს  პრობლემების დასმის, იდენტიფიცირების,  და   </w:t>
            </w:r>
            <w:proofErr w:type="spellStart"/>
            <w:r w:rsidRPr="00EC7F6C">
              <w:rPr>
                <w:rFonts w:ascii="Sylfaen" w:hAnsi="Sylfaen" w:cs="Sylfaen"/>
              </w:rPr>
              <w:t>გადაწყვეტილების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r w:rsidRPr="00EC7F6C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მიღებ</w:t>
            </w:r>
            <w:proofErr w:type="spellEnd"/>
            <w:r w:rsidRPr="00EC7F6C">
              <w:rPr>
                <w:rFonts w:ascii="Sylfaen" w:hAnsi="Sylfaen" w:cs="Sylfaen"/>
                <w:lang w:val="ka-GE"/>
              </w:rPr>
              <w:t>ის უნარი</w:t>
            </w:r>
            <w:r w:rsidR="00D53B5F" w:rsidRPr="00EC7F6C">
              <w:rPr>
                <w:rFonts w:ascii="Sylfaen" w:hAnsi="Sylfaen" w:cs="Sylfaen"/>
                <w:lang w:val="ka-GE"/>
              </w:rPr>
              <w:t>.</w:t>
            </w:r>
          </w:p>
          <w:p w:rsidR="004849FE" w:rsidRPr="00EC7F6C" w:rsidRDefault="001F739B" w:rsidP="00EC7F6C">
            <w:pPr>
              <w:pStyle w:val="ListParagraph"/>
              <w:numPr>
                <w:ilvl w:val="0"/>
                <w:numId w:val="35"/>
              </w:numPr>
              <w:tabs>
                <w:tab w:val="left" w:pos="343"/>
              </w:tabs>
              <w:spacing w:after="0" w:line="240" w:lineRule="auto"/>
              <w:ind w:left="73" w:firstLine="0"/>
              <w:rPr>
                <w:rFonts w:ascii="Sylfaen" w:hAnsi="Sylfaen" w:cs="Sylfaen"/>
                <w:bCs/>
                <w:color w:val="000000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>აქვს  აბსტრაქტული აზროვნების, ანალიზისა და სინთეზის  უნარი</w:t>
            </w:r>
            <w:r w:rsidR="00D53B5F" w:rsidRPr="00EC7F6C">
              <w:rPr>
                <w:rFonts w:ascii="Sylfaen" w:hAnsi="Sylfaen" w:cs="Sylfaen"/>
                <w:noProof/>
                <w:lang w:val="ka-GE"/>
              </w:rPr>
              <w:t>.</w:t>
            </w:r>
          </w:p>
        </w:tc>
      </w:tr>
      <w:tr w:rsidR="004849FE" w:rsidRPr="00EC7F6C" w:rsidTr="00D53B5F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C7F6C">
              <w:rPr>
                <w:rFonts w:ascii="Sylfaen" w:hAnsi="Sylfaen" w:cs="Sylfaen"/>
                <w:b/>
                <w:bCs/>
                <w:lang w:val="ka-GE"/>
              </w:rPr>
              <w:t>4. კომუნიკაციის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39B" w:rsidRPr="00EC7F6C" w:rsidRDefault="001F739B" w:rsidP="00EC7F6C">
            <w:pPr>
              <w:pStyle w:val="ListParagraph"/>
              <w:numPr>
                <w:ilvl w:val="0"/>
                <w:numId w:val="36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Sylfaen" w:hAnsi="Sylfaen" w:cs="Sylfaen"/>
                <w:lang w:val="ka-GE"/>
              </w:rPr>
            </w:pPr>
            <w:proofErr w:type="spellStart"/>
            <w:proofErr w:type="gramStart"/>
            <w:r w:rsidRPr="00EC7F6C">
              <w:rPr>
                <w:rFonts w:ascii="Sylfaen" w:hAnsi="Sylfaen" w:cs="Sylfaen"/>
              </w:rPr>
              <w:t>შეუძლია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r w:rsidRPr="00EC7F6C">
              <w:rPr>
                <w:rFonts w:ascii="Sylfaen" w:hAnsi="Sylfaen" w:cs="Sylfaen"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მსჯელობა</w:t>
            </w:r>
            <w:proofErr w:type="gramEnd"/>
            <w:r w:rsidRPr="00EC7F6C">
              <w:rPr>
                <w:rFonts w:ascii="Sylfaen" w:hAnsi="Sylfaen" w:cs="Sylfaen"/>
                <w:noProof/>
                <w:lang w:val="ka-GE"/>
              </w:rPr>
              <w:t xml:space="preserve"> და მისგან გამომდინარე დასკვნების ნათლად, ზუსტად და ადრესატისათვის მისაღები  ფორმით მიწოდება,  როგორც ზეპირად ისე   წერილობით. </w:t>
            </w:r>
          </w:p>
          <w:p w:rsidR="004849FE" w:rsidRPr="00EC7F6C" w:rsidRDefault="001F739B" w:rsidP="00EC7F6C">
            <w:pPr>
              <w:pStyle w:val="ListParagraph"/>
              <w:numPr>
                <w:ilvl w:val="0"/>
                <w:numId w:val="36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Sylfaen" w:hAnsi="Sylfaen" w:cs="Sylfaen"/>
                <w:bCs/>
                <w:color w:val="000000"/>
              </w:rPr>
            </w:pPr>
            <w:r w:rsidRPr="00EC7F6C">
              <w:rPr>
                <w:rFonts w:ascii="Sylfaen" w:hAnsi="Sylfaen" w:cs="Sylfaen"/>
                <w:lang w:val="ka-GE"/>
              </w:rPr>
              <w:t xml:space="preserve">აქვს საინფორმაციო და საკომუნიკაციო ტექნოლოგიების გამოყენების უნარი სხვადასხვა წყაროდან ინფორმაციის მოძიების, დამუშავების და სათანადო დონეზე პრეზენტაციის მიზნით. </w:t>
            </w:r>
          </w:p>
        </w:tc>
      </w:tr>
      <w:tr w:rsidR="004849FE" w:rsidRPr="00EC7F6C" w:rsidTr="00D53B5F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C7F6C">
              <w:rPr>
                <w:rFonts w:ascii="Sylfaen" w:hAnsi="Sylfaen" w:cs="Sylfaen"/>
                <w:b/>
                <w:bCs/>
                <w:lang w:val="ka-GE"/>
              </w:rPr>
              <w:t>5. სწავლის უნარი</w:t>
            </w:r>
          </w:p>
        </w:tc>
        <w:tc>
          <w:tcPr>
            <w:tcW w:w="8050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F739B" w:rsidRPr="00EC7F6C" w:rsidRDefault="001F739B" w:rsidP="00EC7F6C">
            <w:pPr>
              <w:pStyle w:val="ListParagraph"/>
              <w:numPr>
                <w:ilvl w:val="0"/>
                <w:numId w:val="37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Sylfaen" w:hAnsi="Sylfaen" w:cs="Sylfaen"/>
                <w:lang w:val="ka-GE"/>
              </w:rPr>
            </w:pPr>
            <w:proofErr w:type="spellStart"/>
            <w:r w:rsidRPr="00EC7F6C">
              <w:rPr>
                <w:rFonts w:ascii="Sylfaen" w:hAnsi="Sylfaen" w:cs="Sylfaen"/>
              </w:rPr>
              <w:t>შეუძლია</w:t>
            </w:r>
            <w:proofErr w:type="spellEnd"/>
            <w:r w:rsidRPr="00EC7F6C">
              <w:rPr>
                <w:rFonts w:ascii="Sylfaen" w:hAnsi="Sylfaen" w:cs="Sylfaen"/>
                <w:lang w:val="de-DE"/>
              </w:rPr>
              <w:t xml:space="preserve"> </w:t>
            </w:r>
            <w:r w:rsidRPr="00EC7F6C">
              <w:rPr>
                <w:rFonts w:ascii="Sylfaen" w:hAnsi="Sylfaen" w:cs="Sylfaen"/>
                <w:lang w:val="ka-GE"/>
              </w:rPr>
              <w:t>თანამედროვე საინფორმაციო წყაროების დახმარებით მიღებული ცოდნის გაღრმავება.</w:t>
            </w:r>
          </w:p>
          <w:p w:rsidR="004849FE" w:rsidRPr="00EC7F6C" w:rsidRDefault="001F739B" w:rsidP="00EC7F6C">
            <w:pPr>
              <w:pStyle w:val="ListParagraph"/>
              <w:numPr>
                <w:ilvl w:val="0"/>
                <w:numId w:val="37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Sylfaen" w:hAnsi="Sylfaen" w:cs="Sylfaen"/>
                <w:bCs/>
                <w:color w:val="000000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>აქვს დამოუკიდებელი მუშაობის უნარი</w:t>
            </w:r>
            <w:r w:rsidR="00D53B5F" w:rsidRPr="00EC7F6C">
              <w:rPr>
                <w:rFonts w:ascii="Sylfaen" w:hAnsi="Sylfaen" w:cs="Sylfaen"/>
                <w:noProof/>
                <w:lang w:val="ka-GE"/>
              </w:rPr>
              <w:t>.</w:t>
            </w:r>
          </w:p>
        </w:tc>
      </w:tr>
      <w:tr w:rsidR="004849FE" w:rsidRPr="00EC7F6C" w:rsidTr="00D53B5F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C7F6C">
              <w:rPr>
                <w:rFonts w:ascii="Sylfaen" w:hAnsi="Sylfaen" w:cs="Sylfaen"/>
                <w:b/>
                <w:bCs/>
                <w:lang w:val="ka-GE"/>
              </w:rPr>
              <w:t>6. ღირებულებები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39B" w:rsidRPr="00EC7F6C" w:rsidRDefault="001F739B" w:rsidP="00EC7F6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</w:rPr>
            </w:pPr>
            <w:proofErr w:type="spellStart"/>
            <w:r w:rsidRPr="00EC7F6C">
              <w:rPr>
                <w:rFonts w:ascii="Sylfaen" w:hAnsi="Sylfaen" w:cs="Sylfaen"/>
              </w:rPr>
              <w:t>საგანმანათლებლო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პროგრამის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დასრულებით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სტუდენტებს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გამოუმუშავდებათ</w:t>
            </w:r>
            <w:proofErr w:type="spellEnd"/>
            <w:r w:rsidRPr="00EC7F6C">
              <w:rPr>
                <w:rFonts w:ascii="Sylfaen" w:hAnsi="Sylfaen" w:cs="Sylfaen"/>
              </w:rPr>
              <w:t xml:space="preserve"> – </w:t>
            </w:r>
          </w:p>
          <w:p w:rsidR="001F739B" w:rsidRPr="00EC7F6C" w:rsidRDefault="001F739B" w:rsidP="00EC7F6C">
            <w:pPr>
              <w:numPr>
                <w:ilvl w:val="0"/>
                <w:numId w:val="30"/>
              </w:numPr>
              <w:tabs>
                <w:tab w:val="clear" w:pos="720"/>
                <w:tab w:val="num" w:pos="73"/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Sylfaen" w:hAnsi="Sylfaen" w:cs="Sylfaen"/>
              </w:rPr>
            </w:pPr>
            <w:proofErr w:type="spellStart"/>
            <w:r w:rsidRPr="00EC7F6C">
              <w:rPr>
                <w:rFonts w:ascii="Sylfaen" w:hAnsi="Sylfaen" w:cs="Sylfaen"/>
              </w:rPr>
              <w:t>კრიტიკული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აზროვნებისა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და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თვითკრიტიკის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უნარი</w:t>
            </w:r>
            <w:proofErr w:type="spellEnd"/>
            <w:r w:rsidRPr="00EC7F6C">
              <w:rPr>
                <w:rFonts w:ascii="Sylfaen" w:hAnsi="Sylfaen" w:cs="Sylfaen"/>
              </w:rPr>
              <w:t>;</w:t>
            </w:r>
          </w:p>
          <w:p w:rsidR="001F739B" w:rsidRPr="00EC7F6C" w:rsidRDefault="001F739B" w:rsidP="00EC7F6C">
            <w:pPr>
              <w:numPr>
                <w:ilvl w:val="0"/>
                <w:numId w:val="30"/>
              </w:numPr>
              <w:tabs>
                <w:tab w:val="clear" w:pos="720"/>
                <w:tab w:val="num" w:pos="73"/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Sylfaen" w:hAnsi="Sylfaen" w:cs="Sylfaen"/>
              </w:rPr>
            </w:pPr>
            <w:proofErr w:type="spellStart"/>
            <w:r w:rsidRPr="00EC7F6C">
              <w:rPr>
                <w:rFonts w:ascii="Sylfaen" w:hAnsi="Sylfaen" w:cs="Sylfaen"/>
              </w:rPr>
              <w:t>განსხვავებულ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სიტუაციებში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პროფესიული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საქმიანობისათვის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დამახასიათებელი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ღირებულებების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შენარჩუნება</w:t>
            </w:r>
            <w:proofErr w:type="spellEnd"/>
            <w:r w:rsidRPr="00EC7F6C">
              <w:rPr>
                <w:rFonts w:ascii="Sylfaen" w:hAnsi="Sylfaen" w:cs="Sylfaen"/>
              </w:rPr>
              <w:t>;</w:t>
            </w:r>
          </w:p>
          <w:p w:rsidR="001F739B" w:rsidRPr="00EC7F6C" w:rsidRDefault="001F739B" w:rsidP="00EC7F6C">
            <w:pPr>
              <w:numPr>
                <w:ilvl w:val="0"/>
                <w:numId w:val="30"/>
              </w:numPr>
              <w:tabs>
                <w:tab w:val="clear" w:pos="720"/>
                <w:tab w:val="num" w:pos="73"/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Sylfaen" w:hAnsi="Sylfaen" w:cs="Sylfaen"/>
              </w:rPr>
            </w:pPr>
            <w:proofErr w:type="spellStart"/>
            <w:r w:rsidRPr="00EC7F6C">
              <w:rPr>
                <w:rFonts w:ascii="Sylfaen" w:hAnsi="Sylfaen" w:cs="Sylfaen"/>
              </w:rPr>
              <w:t>შემეცნებითი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და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პრაქტიკული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უნარების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ფართო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სპექტრის</w:t>
            </w:r>
            <w:proofErr w:type="spellEnd"/>
            <w:r w:rsidRPr="00EC7F6C">
              <w:rPr>
                <w:rFonts w:ascii="Sylfaen" w:hAnsi="Sylfaen" w:cs="Sylfaen"/>
                <w:lang w:val="af-ZA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დამოუკიდებლად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გამოყენების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უნარი</w:t>
            </w:r>
            <w:proofErr w:type="spellEnd"/>
            <w:r w:rsidRPr="00EC7F6C">
              <w:rPr>
                <w:rFonts w:ascii="Sylfaen" w:hAnsi="Sylfaen" w:cs="Sylfaen"/>
              </w:rPr>
              <w:t>;</w:t>
            </w:r>
          </w:p>
          <w:p w:rsidR="001F739B" w:rsidRPr="00A91BA9" w:rsidRDefault="001F739B" w:rsidP="00EC7F6C">
            <w:pPr>
              <w:numPr>
                <w:ilvl w:val="0"/>
                <w:numId w:val="30"/>
              </w:numPr>
              <w:tabs>
                <w:tab w:val="clear" w:pos="720"/>
                <w:tab w:val="num" w:pos="73"/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Sylfaen" w:hAnsi="Sylfaen" w:cs="Sylfaen"/>
                <w:lang w:val="ka-GE"/>
              </w:rPr>
            </w:pPr>
            <w:proofErr w:type="spellStart"/>
            <w:r w:rsidRPr="00A91BA9">
              <w:rPr>
                <w:rFonts w:ascii="Sylfaen" w:hAnsi="Sylfaen" w:cs="Sylfaen"/>
              </w:rPr>
              <w:t>შეუძლია</w:t>
            </w:r>
            <w:proofErr w:type="spellEnd"/>
            <w:r w:rsidRPr="00A91BA9">
              <w:rPr>
                <w:rFonts w:ascii="Sylfaen" w:hAnsi="Sylfaen" w:cs="Sylfaen"/>
              </w:rPr>
              <w:t xml:space="preserve"> </w:t>
            </w:r>
            <w:proofErr w:type="spellStart"/>
            <w:r w:rsidRPr="00A91BA9">
              <w:rPr>
                <w:rFonts w:ascii="Sylfaen" w:hAnsi="Sylfaen" w:cs="Sylfaen"/>
              </w:rPr>
              <w:t>დაკისრებული</w:t>
            </w:r>
            <w:proofErr w:type="spellEnd"/>
            <w:r w:rsidRPr="00A91BA9">
              <w:rPr>
                <w:rFonts w:ascii="Sylfaen" w:hAnsi="Sylfaen" w:cs="Sylfaen"/>
              </w:rPr>
              <w:t xml:space="preserve"> </w:t>
            </w:r>
            <w:proofErr w:type="spellStart"/>
            <w:r w:rsidRPr="00A91BA9">
              <w:rPr>
                <w:rFonts w:ascii="Sylfaen" w:hAnsi="Sylfaen" w:cs="Sylfaen"/>
              </w:rPr>
              <w:t>ამოცანებისა</w:t>
            </w:r>
            <w:proofErr w:type="spellEnd"/>
            <w:r w:rsidRPr="00A91BA9">
              <w:rPr>
                <w:rFonts w:ascii="Sylfaen" w:hAnsi="Sylfaen" w:cs="Sylfaen"/>
              </w:rPr>
              <w:t xml:space="preserve"> </w:t>
            </w:r>
            <w:proofErr w:type="spellStart"/>
            <w:r w:rsidRPr="00A91BA9">
              <w:rPr>
                <w:rFonts w:ascii="Sylfaen" w:hAnsi="Sylfaen" w:cs="Sylfaen"/>
              </w:rPr>
              <w:t>და</w:t>
            </w:r>
            <w:proofErr w:type="spellEnd"/>
            <w:r w:rsidRPr="00A91BA9">
              <w:rPr>
                <w:rFonts w:ascii="Sylfaen" w:hAnsi="Sylfaen" w:cs="Sylfaen"/>
              </w:rPr>
              <w:t xml:space="preserve"> </w:t>
            </w:r>
            <w:proofErr w:type="spellStart"/>
            <w:r w:rsidRPr="00A91BA9">
              <w:rPr>
                <w:rFonts w:ascii="Sylfaen" w:hAnsi="Sylfaen" w:cs="Sylfaen"/>
              </w:rPr>
              <w:t>ვალდებულებების</w:t>
            </w:r>
            <w:proofErr w:type="spellEnd"/>
            <w:r w:rsidRPr="00A91BA9">
              <w:rPr>
                <w:rFonts w:ascii="Sylfaen" w:hAnsi="Sylfaen" w:cs="Sylfaen"/>
              </w:rPr>
              <w:t xml:space="preserve"> </w:t>
            </w:r>
            <w:proofErr w:type="spellStart"/>
            <w:r w:rsidRPr="00A91BA9">
              <w:rPr>
                <w:rFonts w:ascii="Sylfaen" w:hAnsi="Sylfaen" w:cs="Sylfaen"/>
              </w:rPr>
              <w:t>პასუხისმგებლობით</w:t>
            </w:r>
            <w:proofErr w:type="spellEnd"/>
            <w:r w:rsidR="00A91BA9" w:rsidRPr="00A91BA9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A91BA9">
              <w:rPr>
                <w:rFonts w:ascii="Sylfaen" w:hAnsi="Sylfaen" w:cs="Sylfaen"/>
              </w:rPr>
              <w:t>შესრულება</w:t>
            </w:r>
            <w:proofErr w:type="spellEnd"/>
            <w:r w:rsidRPr="00A91BA9">
              <w:rPr>
                <w:rFonts w:ascii="Sylfaen" w:hAnsi="Sylfaen" w:cs="Sylfaen"/>
                <w:lang w:val="ka-GE"/>
              </w:rPr>
              <w:t>.</w:t>
            </w:r>
          </w:p>
          <w:p w:rsidR="001F739B" w:rsidRPr="00EC7F6C" w:rsidRDefault="001F739B" w:rsidP="00EC7F6C">
            <w:pPr>
              <w:numPr>
                <w:ilvl w:val="0"/>
                <w:numId w:val="30"/>
              </w:numPr>
              <w:tabs>
                <w:tab w:val="clear" w:pos="720"/>
                <w:tab w:val="num" w:pos="73"/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Sylfaen" w:hAnsi="Sylfaen" w:cs="Sylfaen"/>
              </w:rPr>
            </w:pPr>
            <w:proofErr w:type="spellStart"/>
            <w:r w:rsidRPr="00EC7F6C">
              <w:rPr>
                <w:rFonts w:ascii="Sylfaen" w:hAnsi="Sylfaen" w:cs="Sylfaen"/>
              </w:rPr>
              <w:t>თავისი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და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სხვების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პროფესიული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საქმიანობისადმი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დამოკიდებულების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შეფასების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უნარი</w:t>
            </w:r>
            <w:proofErr w:type="spellEnd"/>
            <w:r w:rsidRPr="00EC7F6C">
              <w:rPr>
                <w:rFonts w:ascii="Sylfaen" w:hAnsi="Sylfaen" w:cs="Sylfaen"/>
              </w:rPr>
              <w:t>;</w:t>
            </w:r>
          </w:p>
          <w:p w:rsidR="001F739B" w:rsidRPr="00EC7F6C" w:rsidRDefault="001F739B" w:rsidP="00EC7F6C">
            <w:pPr>
              <w:numPr>
                <w:ilvl w:val="0"/>
                <w:numId w:val="30"/>
              </w:numPr>
              <w:tabs>
                <w:tab w:val="clear" w:pos="720"/>
                <w:tab w:val="num" w:pos="73"/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Sylfaen" w:hAnsi="Sylfaen" w:cs="Sylfaen"/>
              </w:rPr>
            </w:pPr>
            <w:proofErr w:type="spellStart"/>
            <w:r w:rsidRPr="00EC7F6C">
              <w:rPr>
                <w:rFonts w:ascii="Sylfaen" w:hAnsi="Sylfaen" w:cs="Sylfaen"/>
              </w:rPr>
              <w:t>გარემოს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დაცვის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ვალდებულებების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შეგნების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უნარი</w:t>
            </w:r>
            <w:proofErr w:type="spellEnd"/>
            <w:r w:rsidRPr="00EC7F6C">
              <w:rPr>
                <w:rFonts w:ascii="Sylfaen" w:hAnsi="Sylfaen" w:cs="Sylfaen"/>
              </w:rPr>
              <w:t>;</w:t>
            </w:r>
          </w:p>
          <w:p w:rsidR="004849FE" w:rsidRPr="00EC7F6C" w:rsidRDefault="001F739B" w:rsidP="00EC7F6C">
            <w:pPr>
              <w:numPr>
                <w:ilvl w:val="0"/>
                <w:numId w:val="30"/>
              </w:numPr>
              <w:tabs>
                <w:tab w:val="clear" w:pos="720"/>
                <w:tab w:val="num" w:pos="73"/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Sylfaen" w:hAnsi="Sylfaen" w:cs="Sylfaen"/>
                <w:bCs/>
                <w:color w:val="000000"/>
                <w:lang w:val="ka-GE"/>
              </w:rPr>
            </w:pPr>
            <w:proofErr w:type="spellStart"/>
            <w:r w:rsidRPr="00EC7F6C">
              <w:rPr>
                <w:rFonts w:ascii="Sylfaen" w:hAnsi="Sylfaen" w:cs="Sylfaen"/>
              </w:rPr>
              <w:t>ეთიკური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ნორმების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ცოდნის</w:t>
            </w:r>
            <w:proofErr w:type="spellEnd"/>
            <w:r w:rsidRPr="00EC7F6C">
              <w:rPr>
                <w:rFonts w:ascii="Sylfaen" w:hAnsi="Sylfaen" w:cs="Sylfaen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უნარი</w:t>
            </w:r>
            <w:proofErr w:type="spellEnd"/>
            <w:r w:rsidRPr="00EC7F6C">
              <w:rPr>
                <w:rFonts w:ascii="Sylfaen" w:hAnsi="Sylfaen" w:cs="Sylfaen"/>
              </w:rPr>
              <w:t>.</w:t>
            </w:r>
          </w:p>
        </w:tc>
      </w:tr>
      <w:tr w:rsidR="004849FE" w:rsidRPr="00EC7F6C" w:rsidTr="00D53B5F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b/>
                <w:bCs/>
                <w:color w:val="000000"/>
                <w:lang w:val="ka-GE"/>
              </w:rPr>
              <w:t>სწავლების მეთოდები</w:t>
            </w:r>
            <w:r w:rsidR="00157DC7" w:rsidRPr="00EC7F6C">
              <w:rPr>
                <w:rFonts w:ascii="Sylfaen" w:hAnsi="Sylfaen" w:cs="Sylfaen"/>
                <w:b/>
                <w:bCs/>
                <w:color w:val="000000"/>
                <w:lang w:val="ka-GE"/>
              </w:rPr>
              <w:t>:</w:t>
            </w:r>
          </w:p>
        </w:tc>
      </w:tr>
      <w:tr w:rsidR="004849FE" w:rsidRPr="00EC7F6C" w:rsidTr="00D53B5F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5995" w:rsidRPr="00EC7F6C" w:rsidRDefault="001F739B" w:rsidP="00EC7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color w:val="000000"/>
              </w:rPr>
            </w:pPr>
            <w:proofErr w:type="spellStart"/>
            <w:r w:rsidRPr="00EC7F6C">
              <w:rPr>
                <w:rFonts w:ascii="Sylfaen" w:hAnsi="Sylfaen" w:cs="Sylfaen"/>
              </w:rPr>
              <w:t>სწავლების</w:t>
            </w:r>
            <w:proofErr w:type="spellEnd"/>
            <w:r w:rsidRPr="00EC7F6C">
              <w:rPr>
                <w:rFonts w:ascii="Sylfaen" w:hAnsi="Sylfaen"/>
                <w:lang w:val="af-ZA"/>
              </w:rPr>
              <w:t xml:space="preserve"> </w:t>
            </w:r>
            <w:r w:rsidRPr="00EC7F6C">
              <w:rPr>
                <w:rFonts w:ascii="Sylfaen" w:hAnsi="Sylfaen" w:cs="Sylfaen"/>
                <w:lang w:val="af-ZA"/>
              </w:rPr>
              <w:t xml:space="preserve">შედეგები მიიღწევა – </w:t>
            </w:r>
            <w:proofErr w:type="spellStart"/>
            <w:r w:rsidRPr="00EC7F6C">
              <w:rPr>
                <w:rFonts w:ascii="Sylfaen" w:hAnsi="Sylfaen" w:cs="Sylfaen"/>
              </w:rPr>
              <w:t>ვერბალური</w:t>
            </w:r>
            <w:proofErr w:type="spellEnd"/>
            <w:r w:rsidRPr="00EC7F6C">
              <w:rPr>
                <w:rFonts w:ascii="Sylfaen" w:hAnsi="Sylfaen"/>
                <w:lang w:val="af-ZA"/>
              </w:rPr>
              <w:t xml:space="preserve">, </w:t>
            </w:r>
            <w:proofErr w:type="spellStart"/>
            <w:r w:rsidRPr="00EC7F6C">
              <w:rPr>
                <w:rFonts w:ascii="Sylfaen" w:hAnsi="Sylfaen" w:cs="Sylfaen"/>
              </w:rPr>
              <w:t>წიგნზე</w:t>
            </w:r>
            <w:proofErr w:type="spellEnd"/>
            <w:r w:rsidRPr="00EC7F6C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EC7F6C">
              <w:rPr>
                <w:rFonts w:ascii="Sylfaen" w:hAnsi="Sylfaen" w:cs="Sylfaen"/>
              </w:rPr>
              <w:t>მუშაობის</w:t>
            </w:r>
            <w:proofErr w:type="spellEnd"/>
            <w:r w:rsidRPr="00EC7F6C">
              <w:rPr>
                <w:rFonts w:ascii="Sylfaen" w:hAnsi="Sylfaen"/>
                <w:lang w:val="af-ZA"/>
              </w:rPr>
              <w:t xml:space="preserve">, </w:t>
            </w:r>
            <w:r w:rsidRPr="00EC7F6C">
              <w:rPr>
                <w:rFonts w:ascii="Sylfaen" w:hAnsi="Sylfaen" w:cs="Sylfaen"/>
                <w:lang w:val="af-ZA"/>
              </w:rPr>
              <w:t xml:space="preserve">წერითი, </w:t>
            </w:r>
            <w:r w:rsidRPr="00EC7F6C">
              <w:rPr>
                <w:rFonts w:ascii="Sylfaen" w:hAnsi="Sylfaen" w:cs="Sylfaen"/>
                <w:lang w:val="ka-GE"/>
              </w:rPr>
              <w:t xml:space="preserve">ლაბორატორიული (ჯგუფური და ინდივიდუალური), </w:t>
            </w:r>
            <w:proofErr w:type="gramStart"/>
            <w:r w:rsidRPr="00EC7F6C">
              <w:rPr>
                <w:rFonts w:ascii="Sylfaen" w:hAnsi="Sylfaen" w:cs="Sylfaen"/>
                <w:lang w:val="ka-GE"/>
              </w:rPr>
              <w:t xml:space="preserve">ცდის </w:t>
            </w:r>
            <w:r w:rsidRPr="00EC7F6C">
              <w:rPr>
                <w:rFonts w:ascii="Sylfaen" w:hAnsi="Sylfaen" w:cs="Sylfaen"/>
                <w:lang w:val="af-ZA"/>
              </w:rPr>
              <w:t xml:space="preserve"> დემონსტრირების</w:t>
            </w:r>
            <w:proofErr w:type="gramEnd"/>
            <w:r w:rsidRPr="00EC7F6C">
              <w:rPr>
                <w:rFonts w:ascii="Sylfaen" w:hAnsi="Sylfaen" w:cs="Sylfaen"/>
                <w:lang w:val="af-ZA"/>
              </w:rPr>
              <w:t xml:space="preserve">, </w:t>
            </w:r>
            <w:r w:rsidRPr="00EC7F6C">
              <w:rPr>
                <w:rFonts w:ascii="Sylfaen" w:hAnsi="Sylfaen" w:cs="Sylfaen"/>
                <w:lang w:val="ka-GE"/>
              </w:rPr>
              <w:t xml:space="preserve">დიალოგის,  დიაგრამის (ვენის, T და </w:t>
            </w:r>
            <w:proofErr w:type="spellStart"/>
            <w:r w:rsidRPr="00EC7F6C">
              <w:rPr>
                <w:rFonts w:ascii="Sylfaen" w:hAnsi="Sylfaen" w:cs="Sylfaen"/>
                <w:lang w:val="ka-GE"/>
              </w:rPr>
              <w:t>ა.შ</w:t>
            </w:r>
            <w:proofErr w:type="spellEnd"/>
            <w:r w:rsidRPr="00EC7F6C">
              <w:rPr>
                <w:rFonts w:ascii="Sylfaen" w:hAnsi="Sylfaen" w:cs="Sylfaen"/>
                <w:lang w:val="ka-GE"/>
              </w:rPr>
              <w:t>.)</w:t>
            </w:r>
            <w:r w:rsidR="00D53B5F" w:rsidRPr="00EC7F6C">
              <w:rPr>
                <w:rFonts w:ascii="Sylfaen" w:hAnsi="Sylfaen" w:cs="Sylfaen"/>
                <w:lang w:val="ka-GE"/>
              </w:rPr>
              <w:t>,</w:t>
            </w:r>
            <w:r w:rsidRPr="00EC7F6C">
              <w:rPr>
                <w:rFonts w:ascii="Sylfaen" w:hAnsi="Sylfaen" w:cs="Sylfaen"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lang w:val="af-ZA"/>
              </w:rPr>
              <w:t xml:space="preserve">გონებრივი იერიშის, ანალიზისა და სინთეზის </w:t>
            </w:r>
            <w:proofErr w:type="spellStart"/>
            <w:r w:rsidRPr="00EC7F6C">
              <w:rPr>
                <w:rFonts w:ascii="Sylfaen" w:hAnsi="Sylfaen" w:cs="Sylfaen"/>
              </w:rPr>
              <w:t>მეთოდ</w:t>
            </w:r>
            <w:proofErr w:type="spellEnd"/>
            <w:r w:rsidRPr="00EC7F6C">
              <w:rPr>
                <w:rFonts w:ascii="Sylfaen" w:hAnsi="Sylfaen" w:cs="Sylfaen"/>
                <w:lang w:val="af-ZA"/>
              </w:rPr>
              <w:t xml:space="preserve">ების გამოყენებით. </w:t>
            </w:r>
          </w:p>
        </w:tc>
      </w:tr>
      <w:tr w:rsidR="004849FE" w:rsidRPr="00EC7F6C" w:rsidTr="00D53B5F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b/>
                <w:bCs/>
                <w:color w:val="000000"/>
                <w:lang w:val="ka-GE"/>
              </w:rPr>
              <w:t>პროგრამის სტრუქტურა</w:t>
            </w:r>
          </w:p>
        </w:tc>
      </w:tr>
      <w:tr w:rsidR="004849FE" w:rsidRPr="00EC7F6C" w:rsidTr="00D53B5F">
        <w:trPr>
          <w:trHeight w:val="3272"/>
        </w:trPr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/>
                <w:color w:val="000000"/>
              </w:rPr>
            </w:pPr>
            <w:r w:rsidRPr="00EC7F6C">
              <w:rPr>
                <w:rFonts w:ascii="Sylfaen" w:hAnsi="Sylfaen"/>
                <w:color w:val="000000"/>
                <w:lang w:val="ka-GE"/>
              </w:rPr>
              <w:lastRenderedPageBreak/>
              <w:t>პროგრამა გრძელდება 4 წელი (VIII სემესტრი)</w:t>
            </w:r>
            <w:r w:rsidR="00D53B5F" w:rsidRPr="00EC7F6C">
              <w:rPr>
                <w:rFonts w:ascii="Sylfaen" w:hAnsi="Sylfaen"/>
                <w:color w:val="000000"/>
                <w:lang w:val="ka-GE"/>
              </w:rPr>
              <w:t>.</w:t>
            </w:r>
            <w:r w:rsidRPr="00EC7F6C">
              <w:rPr>
                <w:rFonts w:ascii="Sylfaen" w:hAnsi="Sylfaen"/>
                <w:color w:val="000000"/>
                <w:lang w:val="ka-GE"/>
              </w:rPr>
              <w:t xml:space="preserve"> პროგრამა მოიცავს 240 კრედიტს (ECTS) წელიწადში 60 კრედიტი</w:t>
            </w:r>
            <w:r w:rsidR="00D53B5F" w:rsidRPr="00EC7F6C">
              <w:rPr>
                <w:rFonts w:ascii="Sylfaen" w:hAnsi="Sylfaen"/>
                <w:color w:val="000000"/>
                <w:lang w:val="ka-GE"/>
              </w:rPr>
              <w:t>,</w:t>
            </w:r>
            <w:r w:rsidRPr="00EC7F6C">
              <w:rPr>
                <w:rFonts w:ascii="Sylfaen" w:hAnsi="Sylfaen"/>
                <w:color w:val="000000"/>
                <w:lang w:val="ka-GE"/>
              </w:rPr>
              <w:t xml:space="preserve">  თითოეულ სემესტრში 30 კრედიტს. ძირითადი პროგრამა 180 კრედიტი. დამატებითი პროგრამა (minor) 60 კრედიტი. </w:t>
            </w:r>
            <w:proofErr w:type="spellStart"/>
            <w:r w:rsidRPr="00EC7F6C">
              <w:rPr>
                <w:rFonts w:ascii="Sylfaen" w:hAnsi="Sylfaen"/>
                <w:color w:val="000000"/>
                <w:lang w:val="ka-GE"/>
              </w:rPr>
              <w:t>აწსუ</w:t>
            </w:r>
            <w:proofErr w:type="spellEnd"/>
            <w:r w:rsidR="0052000B" w:rsidRPr="00EC7F6C">
              <w:rPr>
                <w:rFonts w:ascii="Sylfaen" w:hAnsi="Sylfaen"/>
                <w:color w:val="000000"/>
                <w:lang w:val="ka-GE"/>
              </w:rPr>
              <w:t>-</w:t>
            </w:r>
            <w:r w:rsidRPr="00EC7F6C">
              <w:rPr>
                <w:rFonts w:ascii="Sylfaen" w:hAnsi="Sylfaen"/>
                <w:color w:val="000000"/>
                <w:lang w:val="ka-GE"/>
              </w:rPr>
              <w:t xml:space="preserve">ში მიღებული წესის თანახმად 1  ECTS ტოლია სტუდენტის მუშაობის 25 საათის. </w:t>
            </w:r>
          </w:p>
          <w:p w:rsidR="00D53B5F" w:rsidRPr="00EC7F6C" w:rsidRDefault="00D53B5F" w:rsidP="00EC7F6C">
            <w:pPr>
              <w:tabs>
                <w:tab w:val="left" w:pos="180"/>
              </w:tabs>
              <w:spacing w:after="0" w:line="240" w:lineRule="auto"/>
              <w:ind w:firstLine="180"/>
              <w:jc w:val="both"/>
              <w:rPr>
                <w:rFonts w:ascii="Sylfaen" w:hAnsi="Sylfaen"/>
                <w:lang w:val="ka-GE"/>
              </w:rPr>
            </w:pPr>
            <w:r w:rsidRPr="00EC7F6C">
              <w:rPr>
                <w:rFonts w:ascii="Sylfaen" w:hAnsi="Sylfaen"/>
                <w:lang w:val="ka-GE"/>
              </w:rPr>
              <w:t>სტუდენტმა უნდა შეისწავლოს:</w:t>
            </w:r>
          </w:p>
          <w:p w:rsidR="00D53B5F" w:rsidRPr="00EC7F6C" w:rsidRDefault="00D53B5F" w:rsidP="00EC7F6C">
            <w:pPr>
              <w:pStyle w:val="ListParagraph"/>
              <w:numPr>
                <w:ilvl w:val="0"/>
                <w:numId w:val="38"/>
              </w:numPr>
              <w:tabs>
                <w:tab w:val="left" w:pos="0"/>
                <w:tab w:val="left" w:pos="450"/>
                <w:tab w:val="left" w:pos="720"/>
              </w:tabs>
              <w:spacing w:after="0" w:line="240" w:lineRule="auto"/>
              <w:ind w:left="0" w:firstLine="180"/>
              <w:jc w:val="both"/>
              <w:rPr>
                <w:rFonts w:ascii="Sylfaen" w:hAnsi="Sylfaen"/>
                <w:lang w:val="ka-GE"/>
              </w:rPr>
            </w:pPr>
            <w:r w:rsidRPr="00EC7F6C">
              <w:rPr>
                <w:rFonts w:ascii="Sylfaen" w:hAnsi="Sylfaen"/>
                <w:lang w:val="ka-GE"/>
              </w:rPr>
              <w:t xml:space="preserve">საუნივერსიტეტო სავალდებულო კურსები – </w:t>
            </w:r>
            <w:r w:rsidRPr="00EC7F6C">
              <w:rPr>
                <w:rFonts w:ascii="Sylfaen" w:hAnsi="Sylfaen"/>
                <w:b/>
                <w:lang w:val="ka-GE"/>
              </w:rPr>
              <w:t xml:space="preserve">15 </w:t>
            </w:r>
            <w:r w:rsidRPr="00EC7F6C">
              <w:rPr>
                <w:rFonts w:ascii="Sylfaen" w:hAnsi="Sylfaen"/>
                <w:lang w:val="ka-GE"/>
              </w:rPr>
              <w:t>კრედიტი.</w:t>
            </w:r>
          </w:p>
          <w:p w:rsidR="00D53B5F" w:rsidRPr="00EC7F6C" w:rsidRDefault="00D53B5F" w:rsidP="00EC7F6C">
            <w:pPr>
              <w:pStyle w:val="ListParagraph"/>
              <w:numPr>
                <w:ilvl w:val="0"/>
                <w:numId w:val="38"/>
              </w:numPr>
              <w:tabs>
                <w:tab w:val="left" w:pos="0"/>
                <w:tab w:val="left" w:pos="450"/>
                <w:tab w:val="left" w:pos="720"/>
              </w:tabs>
              <w:spacing w:after="0" w:line="240" w:lineRule="auto"/>
              <w:ind w:left="0" w:firstLine="180"/>
              <w:jc w:val="both"/>
              <w:rPr>
                <w:rFonts w:ascii="Sylfaen" w:hAnsi="Sylfaen"/>
                <w:lang w:val="ka-GE"/>
              </w:rPr>
            </w:pPr>
            <w:r w:rsidRPr="00EC7F6C">
              <w:rPr>
                <w:rFonts w:ascii="Sylfaen" w:hAnsi="Sylfaen"/>
                <w:lang w:val="ka-GE"/>
              </w:rPr>
              <w:t>საფაკულტეტო სავალდებულო კურსები –</w:t>
            </w:r>
            <w:r w:rsidRPr="00EC7F6C">
              <w:rPr>
                <w:rFonts w:ascii="Sylfaen" w:hAnsi="Sylfaen"/>
                <w:b/>
                <w:lang w:val="ka-GE"/>
              </w:rPr>
              <w:t>25</w:t>
            </w:r>
            <w:r w:rsidRPr="00EC7F6C">
              <w:rPr>
                <w:rFonts w:ascii="Sylfaen" w:hAnsi="Sylfaen"/>
                <w:lang w:val="ka-GE"/>
              </w:rPr>
              <w:t xml:space="preserve"> კრედიტი.</w:t>
            </w:r>
          </w:p>
          <w:p w:rsidR="00D53B5F" w:rsidRPr="00EC7F6C" w:rsidRDefault="00D53B5F" w:rsidP="00EC7F6C">
            <w:pPr>
              <w:pStyle w:val="ListParagraph"/>
              <w:numPr>
                <w:ilvl w:val="0"/>
                <w:numId w:val="38"/>
              </w:numPr>
              <w:tabs>
                <w:tab w:val="left" w:pos="0"/>
                <w:tab w:val="left" w:pos="450"/>
                <w:tab w:val="left" w:pos="720"/>
              </w:tabs>
              <w:spacing w:after="0" w:line="240" w:lineRule="auto"/>
              <w:ind w:left="0" w:firstLine="180"/>
              <w:jc w:val="both"/>
              <w:rPr>
                <w:rFonts w:ascii="Sylfaen" w:hAnsi="Sylfaen"/>
                <w:lang w:val="ka-GE"/>
              </w:rPr>
            </w:pPr>
            <w:r w:rsidRPr="00EC7F6C">
              <w:rPr>
                <w:rFonts w:ascii="Sylfaen" w:hAnsi="Sylfaen"/>
                <w:lang w:val="ka-GE"/>
              </w:rPr>
              <w:t xml:space="preserve">სპეციალობის სავალდებულო კურსები: </w:t>
            </w:r>
            <w:r w:rsidRPr="00EC7F6C">
              <w:rPr>
                <w:rFonts w:ascii="Sylfaen" w:hAnsi="Sylfaen"/>
                <w:b/>
                <w:lang w:val="ka-GE"/>
              </w:rPr>
              <w:t xml:space="preserve">115 </w:t>
            </w:r>
            <w:r w:rsidRPr="00EC7F6C">
              <w:rPr>
                <w:rFonts w:ascii="Sylfaen" w:hAnsi="Sylfaen"/>
                <w:lang w:val="ka-GE"/>
              </w:rPr>
              <w:t>კრედიტი.</w:t>
            </w:r>
          </w:p>
          <w:p w:rsidR="00D53B5F" w:rsidRPr="00EC7F6C" w:rsidRDefault="00D53B5F" w:rsidP="00EC7F6C">
            <w:pPr>
              <w:pStyle w:val="ListParagraph"/>
              <w:numPr>
                <w:ilvl w:val="0"/>
                <w:numId w:val="38"/>
              </w:numPr>
              <w:tabs>
                <w:tab w:val="left" w:pos="0"/>
                <w:tab w:val="left" w:pos="450"/>
                <w:tab w:val="left" w:pos="720"/>
              </w:tabs>
              <w:spacing w:after="0" w:line="240" w:lineRule="auto"/>
              <w:ind w:left="0" w:firstLine="180"/>
              <w:jc w:val="both"/>
              <w:rPr>
                <w:rFonts w:ascii="Sylfaen" w:hAnsi="Sylfaen"/>
                <w:lang w:val="ka-GE"/>
              </w:rPr>
            </w:pPr>
            <w:r w:rsidRPr="00EC7F6C">
              <w:rPr>
                <w:rFonts w:ascii="Sylfaen" w:hAnsi="Sylfaen"/>
                <w:lang w:val="ka-GE"/>
              </w:rPr>
              <w:t xml:space="preserve">სპეციალობის არჩევითი სავალდებულო კურსები – </w:t>
            </w:r>
            <w:r w:rsidRPr="00EC7F6C">
              <w:rPr>
                <w:rFonts w:ascii="Sylfaen" w:hAnsi="Sylfaen"/>
                <w:b/>
                <w:lang w:val="ka-GE"/>
              </w:rPr>
              <w:t>20</w:t>
            </w:r>
            <w:r w:rsidRPr="00EC7F6C">
              <w:rPr>
                <w:rFonts w:ascii="Sylfaen" w:hAnsi="Sylfaen"/>
                <w:lang w:val="ka-GE"/>
              </w:rPr>
              <w:t>კრედიტი.</w:t>
            </w:r>
          </w:p>
          <w:p w:rsidR="00D53B5F" w:rsidRPr="00EC7F6C" w:rsidRDefault="00D53B5F" w:rsidP="00EC7F6C">
            <w:pPr>
              <w:pStyle w:val="ListParagraph"/>
              <w:numPr>
                <w:ilvl w:val="0"/>
                <w:numId w:val="38"/>
              </w:numPr>
              <w:tabs>
                <w:tab w:val="left" w:pos="0"/>
                <w:tab w:val="left" w:pos="450"/>
                <w:tab w:val="left" w:pos="720"/>
              </w:tabs>
              <w:spacing w:after="0" w:line="240" w:lineRule="auto"/>
              <w:ind w:left="0" w:firstLine="180"/>
              <w:jc w:val="both"/>
              <w:rPr>
                <w:rFonts w:ascii="Sylfaen" w:hAnsi="Sylfaen"/>
                <w:lang w:val="ka-GE"/>
              </w:rPr>
            </w:pPr>
            <w:r w:rsidRPr="00EC7F6C">
              <w:rPr>
                <w:rFonts w:ascii="Sylfaen" w:hAnsi="Sylfaen"/>
                <w:lang w:val="ka-GE"/>
              </w:rPr>
              <w:t xml:space="preserve">თავისუფალი კურსი – </w:t>
            </w:r>
            <w:r w:rsidRPr="00EC7F6C">
              <w:rPr>
                <w:rFonts w:ascii="Sylfaen" w:hAnsi="Sylfaen"/>
                <w:b/>
                <w:lang w:val="ka-GE"/>
              </w:rPr>
              <w:t>5</w:t>
            </w:r>
            <w:r w:rsidRPr="00EC7F6C">
              <w:rPr>
                <w:rFonts w:ascii="Sylfaen" w:hAnsi="Sylfaen"/>
                <w:lang w:val="ka-GE"/>
              </w:rPr>
              <w:t xml:space="preserve"> კრედიტი.</w:t>
            </w:r>
          </w:p>
          <w:p w:rsidR="00D53B5F" w:rsidRPr="00EC7F6C" w:rsidRDefault="00D53B5F" w:rsidP="00EC7F6C">
            <w:pPr>
              <w:pStyle w:val="ListParagraph"/>
              <w:numPr>
                <w:ilvl w:val="0"/>
                <w:numId w:val="38"/>
              </w:numPr>
              <w:tabs>
                <w:tab w:val="left" w:pos="0"/>
                <w:tab w:val="left" w:pos="450"/>
                <w:tab w:val="left" w:pos="720"/>
              </w:tabs>
              <w:spacing w:after="0" w:line="240" w:lineRule="auto"/>
              <w:ind w:left="0" w:firstLine="180"/>
              <w:jc w:val="both"/>
              <w:rPr>
                <w:rFonts w:ascii="Sylfaen" w:hAnsi="Sylfaen"/>
                <w:lang w:val="ka-GE"/>
              </w:rPr>
            </w:pPr>
            <w:r w:rsidRPr="00EC7F6C">
              <w:rPr>
                <w:rFonts w:ascii="Sylfaen" w:hAnsi="Sylfaen"/>
                <w:lang w:val="ka-GE"/>
              </w:rPr>
              <w:t>არჩევითი დამატებითი(</w:t>
            </w:r>
            <w:r w:rsidRPr="00EC7F6C">
              <w:rPr>
                <w:rFonts w:ascii="Sylfaen" w:hAnsi="Sylfaen"/>
                <w:b/>
                <w:lang w:val="ka-GE"/>
              </w:rPr>
              <w:t>Minor</w:t>
            </w:r>
            <w:r w:rsidRPr="00EC7F6C">
              <w:rPr>
                <w:rFonts w:ascii="Sylfaen" w:hAnsi="Sylfaen"/>
                <w:lang w:val="ka-GE"/>
              </w:rPr>
              <w:t>)</w:t>
            </w:r>
            <w:r w:rsidRPr="00EC7F6C">
              <w:rPr>
                <w:rFonts w:ascii="Sylfaen" w:hAnsi="Sylfaen"/>
              </w:rPr>
              <w:t xml:space="preserve"> </w:t>
            </w:r>
            <w:proofErr w:type="spellStart"/>
            <w:r w:rsidRPr="00EC7F6C">
              <w:rPr>
                <w:rFonts w:ascii="Sylfaen" w:hAnsi="Sylfaen"/>
              </w:rPr>
              <w:t>პროგრამა</w:t>
            </w:r>
            <w:proofErr w:type="spellEnd"/>
            <w:r w:rsidRPr="00EC7F6C">
              <w:rPr>
                <w:rFonts w:ascii="Sylfaen" w:hAnsi="Sylfaen"/>
                <w:lang w:val="ka-GE"/>
              </w:rPr>
              <w:t xml:space="preserve"> –</w:t>
            </w:r>
            <w:r w:rsidRPr="00EC7F6C">
              <w:rPr>
                <w:rFonts w:ascii="Sylfaen" w:hAnsi="Sylfaen"/>
                <w:b/>
                <w:lang w:val="ka-GE"/>
              </w:rPr>
              <w:t>60</w:t>
            </w:r>
            <w:r w:rsidRPr="00EC7F6C">
              <w:rPr>
                <w:rFonts w:ascii="Sylfaen" w:hAnsi="Sylfaen"/>
                <w:lang w:val="ka-GE"/>
              </w:rPr>
              <w:t xml:space="preserve"> კრედიტი.</w:t>
            </w:r>
          </w:p>
          <w:p w:rsidR="00D53B5F" w:rsidRPr="00EC7F6C" w:rsidRDefault="00D53B5F" w:rsidP="00EC7F6C">
            <w:pPr>
              <w:tabs>
                <w:tab w:val="left" w:pos="180"/>
              </w:tabs>
              <w:spacing w:after="0" w:line="240" w:lineRule="auto"/>
              <w:ind w:firstLine="180"/>
              <w:jc w:val="both"/>
              <w:rPr>
                <w:rFonts w:ascii="Sylfaen" w:hAnsi="Sylfaen"/>
                <w:lang w:val="ka-GE"/>
              </w:rPr>
            </w:pPr>
            <w:r w:rsidRPr="00EC7F6C">
              <w:rPr>
                <w:rFonts w:ascii="Sylfaen" w:hAnsi="Sylfaen"/>
                <w:lang w:val="ka-GE"/>
              </w:rPr>
              <w:t>სულ სტუდენტმა უნდა დააგროვოს</w:t>
            </w:r>
            <w:r w:rsidRPr="00EC7F6C">
              <w:rPr>
                <w:rFonts w:ascii="Sylfaen" w:hAnsi="Sylfaen"/>
                <w:b/>
                <w:lang w:val="ka-GE"/>
              </w:rPr>
              <w:t xml:space="preserve"> 240</w:t>
            </w:r>
            <w:r w:rsidRPr="00EC7F6C">
              <w:rPr>
                <w:rFonts w:ascii="Sylfaen" w:hAnsi="Sylfaen"/>
                <w:b/>
              </w:rPr>
              <w:t xml:space="preserve"> ESTC</w:t>
            </w:r>
            <w:r w:rsidRPr="00EC7F6C">
              <w:rPr>
                <w:rFonts w:ascii="Sylfaen" w:hAnsi="Sylfaen"/>
                <w:lang w:val="ka-GE"/>
              </w:rPr>
              <w:t xml:space="preserve"> კრედიტი.</w:t>
            </w:r>
          </w:p>
          <w:p w:rsidR="004849FE" w:rsidRPr="00EC7F6C" w:rsidRDefault="00D53B5F" w:rsidP="00E2705B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proofErr w:type="spellStart"/>
            <w:r w:rsidRPr="00EC7F6C">
              <w:rPr>
                <w:rFonts w:ascii="Sylfaen" w:hAnsi="Sylfaen" w:cs="Sylfaen"/>
                <w:b/>
                <w:bCs/>
                <w:color w:val="000000"/>
                <w:lang w:val="ka-GE"/>
              </w:rPr>
              <w:t>იხ.დანართი</w:t>
            </w:r>
            <w:proofErr w:type="spellEnd"/>
            <w:r w:rsidRPr="00EC7F6C">
              <w:rPr>
                <w:rFonts w:ascii="Sylfaen" w:hAnsi="Sylfaen" w:cs="Sylfaen"/>
                <w:b/>
                <w:bCs/>
                <w:color w:val="000000"/>
                <w:lang w:val="ka-GE"/>
              </w:rPr>
              <w:t xml:space="preserve"> 1</w:t>
            </w:r>
          </w:p>
        </w:tc>
      </w:tr>
      <w:tr w:rsidR="004849FE" w:rsidRPr="00EC7F6C" w:rsidTr="00D53B5F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b/>
                <w:bCs/>
                <w:color w:val="00000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BB56D7" w:rsidRPr="00EC7F6C" w:rsidTr="00D53B5F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56D7" w:rsidRPr="00CA5894" w:rsidRDefault="00BB56D7" w:rsidP="00BB56D7">
            <w:pPr>
              <w:spacing w:after="0" w:line="240" w:lineRule="auto"/>
              <w:jc w:val="both"/>
              <w:rPr>
                <w:rFonts w:ascii="Sylfaen" w:hAnsi="Sylfaen" w:cs="Arial"/>
                <w:bCs/>
                <w:lang w:val="af-ZA"/>
              </w:rPr>
            </w:pPr>
            <w:r w:rsidRPr="00CA5894">
              <w:rPr>
                <w:rFonts w:ascii="Sylfaen" w:hAnsi="Sylfaen" w:cs="Sylfaen"/>
                <w:bCs/>
                <w:lang w:val="af-ZA"/>
              </w:rPr>
              <w:t xml:space="preserve">სტუდენტთა მიღწევების შეფასება ხდება </w:t>
            </w:r>
            <w:r w:rsidRPr="00CA5894">
              <w:rPr>
                <w:rFonts w:ascii="Sylfaen" w:hAnsi="Sylfaen" w:cs="Arial"/>
                <w:bCs/>
                <w:lang w:val="ka-GE"/>
              </w:rPr>
              <w:t xml:space="preserve">საქართველოს განათლებისა და მეცნიერების მინისტრის 2007 წლის 5 იანვრის №3 და </w:t>
            </w:r>
            <w:r w:rsidRPr="00CA5894">
              <w:rPr>
                <w:rFonts w:ascii="Sylfaen" w:hAnsi="Sylfaen" w:cs="Arial"/>
                <w:bCs/>
                <w:lang w:val="af-ZA"/>
              </w:rPr>
              <w:t xml:space="preserve">2009 </w:t>
            </w:r>
            <w:r w:rsidRPr="00CA5894">
              <w:rPr>
                <w:rFonts w:ascii="Sylfaen" w:hAnsi="Sylfaen" w:cs="Sylfaen"/>
                <w:bCs/>
                <w:lang w:val="af-ZA"/>
              </w:rPr>
              <w:t xml:space="preserve">წლის 21 სექტემბრის </w:t>
            </w:r>
            <w:r w:rsidRPr="00CA5894">
              <w:rPr>
                <w:rFonts w:ascii="Sylfaen" w:hAnsi="Sylfaen" w:cs="Arial"/>
                <w:bCs/>
                <w:lang w:val="ka-GE"/>
              </w:rPr>
              <w:t xml:space="preserve">№785 ბრძანებებით განსაზღვრული შემდეგი პუნქტების გათვალისწინებით: </w:t>
            </w:r>
          </w:p>
          <w:p w:rsidR="00BB56D7" w:rsidRPr="00CA5894" w:rsidRDefault="00BB56D7" w:rsidP="00BB56D7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af-ZA"/>
              </w:rPr>
            </w:pPr>
            <w:r w:rsidRPr="00CA5894">
              <w:rPr>
                <w:rFonts w:ascii="Sylfaen" w:hAnsi="Sylfaen" w:cs="Arial"/>
                <w:bCs/>
                <w:lang w:val="af-ZA"/>
              </w:rPr>
              <w:t xml:space="preserve">1. </w:t>
            </w:r>
            <w:r w:rsidRPr="00CA5894">
              <w:rPr>
                <w:rFonts w:ascii="Sylfaen" w:hAnsi="Sylfaen" w:cs="Sylfaen"/>
                <w:bCs/>
                <w:lang w:val="af-ZA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BB56D7" w:rsidRPr="00CA5894" w:rsidRDefault="00BB56D7" w:rsidP="00BB56D7">
            <w:pPr>
              <w:spacing w:after="0" w:line="240" w:lineRule="auto"/>
              <w:jc w:val="both"/>
              <w:rPr>
                <w:rFonts w:ascii="Sylfaen" w:hAnsi="Sylfaen" w:cs="Arial"/>
                <w:bCs/>
                <w:lang w:val="ka-GE"/>
              </w:rPr>
            </w:pPr>
            <w:r w:rsidRPr="00CA5894">
              <w:rPr>
                <w:rFonts w:ascii="Sylfaen" w:hAnsi="Sylfaen" w:cs="Arial"/>
                <w:bCs/>
                <w:lang w:val="af-ZA"/>
              </w:rPr>
              <w:t xml:space="preserve">2. </w:t>
            </w:r>
            <w:r w:rsidRPr="00CA5894">
              <w:rPr>
                <w:rFonts w:ascii="Sylfaen" w:hAnsi="Sylfaen" w:cs="Arial"/>
                <w:bCs/>
                <w:lang w:val="ka-GE"/>
              </w:rPr>
              <w:t>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BB56D7" w:rsidRPr="00CA5894" w:rsidRDefault="00BB56D7" w:rsidP="00BB56D7">
            <w:pPr>
              <w:spacing w:after="0" w:line="240" w:lineRule="auto"/>
              <w:jc w:val="both"/>
              <w:rPr>
                <w:rFonts w:ascii="Sylfaen" w:hAnsi="Sylfaen" w:cs="Arial"/>
                <w:bCs/>
                <w:lang w:val="ka-GE"/>
              </w:rPr>
            </w:pPr>
            <w:r w:rsidRPr="00CA5894">
              <w:rPr>
                <w:rFonts w:ascii="Sylfaen" w:hAnsi="Sylfaen" w:cs="Arial"/>
                <w:bCs/>
                <w:lang w:val="ka-GE"/>
              </w:rPr>
              <w:t>ა) შუალედურ შეფასებას;</w:t>
            </w:r>
          </w:p>
          <w:p w:rsidR="00BB56D7" w:rsidRPr="00CA5894" w:rsidRDefault="00BB56D7" w:rsidP="00BB56D7">
            <w:pPr>
              <w:spacing w:after="0" w:line="240" w:lineRule="auto"/>
              <w:jc w:val="both"/>
              <w:rPr>
                <w:rFonts w:ascii="Sylfaen" w:hAnsi="Sylfaen" w:cs="Arial"/>
                <w:bCs/>
                <w:lang w:val="ka-GE"/>
              </w:rPr>
            </w:pPr>
            <w:r w:rsidRPr="00CA5894">
              <w:rPr>
                <w:rFonts w:ascii="Sylfaen" w:hAnsi="Sylfaen" w:cs="Arial"/>
                <w:bCs/>
                <w:lang w:val="ka-GE"/>
              </w:rPr>
              <w:t>ბ) დასკვნითი გამოცდის შეფასებას.</w:t>
            </w:r>
          </w:p>
          <w:p w:rsidR="00BB56D7" w:rsidRPr="00CA5894" w:rsidRDefault="00BB56D7" w:rsidP="00BB56D7">
            <w:pPr>
              <w:spacing w:after="0" w:line="240" w:lineRule="auto"/>
              <w:jc w:val="both"/>
              <w:rPr>
                <w:rFonts w:ascii="Sylfaen" w:hAnsi="Sylfaen" w:cs="Arial"/>
                <w:bCs/>
                <w:lang w:val="ka-GE"/>
              </w:rPr>
            </w:pPr>
            <w:r w:rsidRPr="00CA5894">
              <w:rPr>
                <w:rFonts w:ascii="Sylfaen" w:hAnsi="Sylfaen" w:cs="Arial"/>
                <w:bCs/>
                <w:lang w:val="ka-GE"/>
              </w:rPr>
              <w:t>3. სასწავლო კურსის მაქსიმალური შეფასება 100 ქულის ტოლია.</w:t>
            </w:r>
          </w:p>
          <w:p w:rsidR="00BB56D7" w:rsidRPr="00CA5894" w:rsidRDefault="00BB56D7" w:rsidP="00BB56D7">
            <w:pPr>
              <w:spacing w:after="0" w:line="240" w:lineRule="auto"/>
              <w:jc w:val="both"/>
              <w:rPr>
                <w:rFonts w:ascii="Sylfaen" w:hAnsi="Sylfaen" w:cs="Arial"/>
                <w:bCs/>
                <w:lang w:val="ka-GE"/>
              </w:rPr>
            </w:pPr>
            <w:r w:rsidRPr="00CA5894">
              <w:rPr>
                <w:rFonts w:ascii="Sylfaen" w:hAnsi="Sylfaen" w:cs="Arial"/>
                <w:bCs/>
                <w:lang w:val="ka-GE"/>
              </w:rPr>
              <w:t>4. დასკვნითი გამოცდა არ უნდა შეფასდეს 40 ქულაზე მეტით.</w:t>
            </w:r>
          </w:p>
          <w:p w:rsidR="00BB56D7" w:rsidRPr="00CA5894" w:rsidRDefault="00BB56D7" w:rsidP="00BB56D7">
            <w:pPr>
              <w:pStyle w:val="abzacixml"/>
            </w:pPr>
            <w:r w:rsidRPr="00CA5894">
              <w:t>5. 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:rsidR="00BB56D7" w:rsidRPr="00CA5894" w:rsidRDefault="00BB56D7" w:rsidP="00BB56D7">
            <w:pPr>
              <w:pStyle w:val="abzacixml"/>
            </w:pPr>
            <w:r w:rsidRPr="00CA5894">
              <w:t xml:space="preserve">6. </w:t>
            </w:r>
            <w:r w:rsidRPr="00CA5894">
              <w:rPr>
                <w:rFonts w:cs="Sylfaen"/>
              </w:rPr>
              <w:t>დასკვნით გამოცდაზე სტუდენტის მიერ მიღებული შეფასების მინიმალური ზღვარი განისაზღვროს 15 ქულით.</w:t>
            </w:r>
          </w:p>
          <w:p w:rsidR="00BB56D7" w:rsidRPr="00CA5894" w:rsidRDefault="00BB56D7" w:rsidP="00BB56D7">
            <w:pPr>
              <w:spacing w:after="0" w:line="240" w:lineRule="auto"/>
              <w:jc w:val="both"/>
              <w:rPr>
                <w:rFonts w:ascii="Sylfaen" w:hAnsi="Sylfaen" w:cs="Arial"/>
                <w:bCs/>
                <w:lang w:val="ka-GE"/>
              </w:rPr>
            </w:pPr>
            <w:r w:rsidRPr="00CA5894">
              <w:rPr>
                <w:rFonts w:ascii="Sylfaen" w:hAnsi="Sylfaen" w:cs="Arial"/>
                <w:bCs/>
                <w:lang w:val="ka-GE"/>
              </w:rPr>
              <w:t>7. შეფასების სისტემით დასაშვებია:</w:t>
            </w:r>
          </w:p>
          <w:p w:rsidR="00BB56D7" w:rsidRPr="00CA5894" w:rsidRDefault="00BB56D7" w:rsidP="00BB56D7">
            <w:pPr>
              <w:spacing w:after="0" w:line="240" w:lineRule="auto"/>
              <w:jc w:val="both"/>
              <w:rPr>
                <w:rFonts w:ascii="Sylfaen" w:hAnsi="Sylfaen" w:cs="Arial"/>
                <w:bCs/>
                <w:lang w:val="ka-GE"/>
              </w:rPr>
            </w:pPr>
            <w:r w:rsidRPr="00CA5894">
              <w:rPr>
                <w:rFonts w:ascii="Sylfaen" w:hAnsi="Sylfaen" w:cs="Arial"/>
                <w:bCs/>
                <w:lang w:val="ka-GE"/>
              </w:rPr>
              <w:t xml:space="preserve">       ა) ხუთი სახის დადებითი შეფასება:</w:t>
            </w:r>
          </w:p>
          <w:p w:rsidR="00BB56D7" w:rsidRPr="00CA5894" w:rsidRDefault="00BB56D7" w:rsidP="00BB56D7">
            <w:pPr>
              <w:spacing w:after="0" w:line="240" w:lineRule="auto"/>
              <w:ind w:left="36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CA5894">
              <w:rPr>
                <w:rFonts w:ascii="Sylfaen" w:hAnsi="Sylfaen" w:cs="Sylfaen"/>
                <w:bCs/>
                <w:lang w:val="ka-GE"/>
              </w:rPr>
              <w:t>(A) ფრიადი – შეფასების 91-100 ქულა;</w:t>
            </w:r>
          </w:p>
          <w:p w:rsidR="00BB56D7" w:rsidRPr="00CA5894" w:rsidRDefault="00BB56D7" w:rsidP="00BB56D7">
            <w:pPr>
              <w:spacing w:after="0" w:line="240" w:lineRule="auto"/>
              <w:ind w:left="36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CA5894">
              <w:rPr>
                <w:rFonts w:ascii="Sylfaen" w:hAnsi="Sylfaen" w:cs="Sylfaen"/>
                <w:bCs/>
                <w:lang w:val="ka-GE"/>
              </w:rPr>
              <w:t>(B) ძალიან კარგი – მაქსიმალური შეფასების 81-90 ქულა;</w:t>
            </w:r>
          </w:p>
          <w:p w:rsidR="00BB56D7" w:rsidRPr="00CA5894" w:rsidRDefault="00BB56D7" w:rsidP="00BB56D7">
            <w:pPr>
              <w:spacing w:after="0" w:line="240" w:lineRule="auto"/>
              <w:ind w:left="36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CA5894">
              <w:rPr>
                <w:rFonts w:ascii="Sylfaen" w:hAnsi="Sylfaen" w:cs="Sylfaen"/>
                <w:bCs/>
                <w:lang w:val="ka-GE"/>
              </w:rPr>
              <w:t>(C) კარგი – მაქსიმალური შეფასების 71-80 ქულა;</w:t>
            </w:r>
          </w:p>
          <w:p w:rsidR="00BB56D7" w:rsidRPr="00CA5894" w:rsidRDefault="00BB56D7" w:rsidP="00BB56D7">
            <w:pPr>
              <w:spacing w:after="0" w:line="240" w:lineRule="auto"/>
              <w:ind w:left="36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CA5894">
              <w:rPr>
                <w:rFonts w:ascii="Sylfaen" w:hAnsi="Sylfaen" w:cs="Sylfaen"/>
                <w:bCs/>
                <w:lang w:val="ka-GE"/>
              </w:rPr>
              <w:t>(D) დამაკმაყოფილებელი – მაქსიმალური შეფასების 61-70 ქულა;</w:t>
            </w:r>
          </w:p>
          <w:p w:rsidR="00BB56D7" w:rsidRPr="00CA5894" w:rsidRDefault="00BB56D7" w:rsidP="00BB56D7">
            <w:pPr>
              <w:spacing w:after="0" w:line="240" w:lineRule="auto"/>
              <w:ind w:left="36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CA5894">
              <w:rPr>
                <w:rFonts w:ascii="Sylfaen" w:hAnsi="Sylfaen" w:cs="Sylfaen"/>
                <w:bCs/>
                <w:lang w:val="ka-GE"/>
              </w:rPr>
              <w:t>(E) საკმარისი – მაქსიმალური შეფასების 51-60 ქულა.</w:t>
            </w:r>
          </w:p>
          <w:p w:rsidR="00BB56D7" w:rsidRPr="00CA5894" w:rsidRDefault="00BB56D7" w:rsidP="00BB56D7">
            <w:pPr>
              <w:spacing w:after="0" w:line="240" w:lineRule="auto"/>
              <w:ind w:hanging="720"/>
              <w:jc w:val="both"/>
              <w:rPr>
                <w:rFonts w:ascii="Sylfaen" w:hAnsi="Sylfaen" w:cs="Sylfaen"/>
                <w:bCs/>
                <w:lang w:val="af-ZA"/>
              </w:rPr>
            </w:pPr>
            <w:r w:rsidRPr="00CA5894">
              <w:rPr>
                <w:rFonts w:ascii="Sylfaen" w:hAnsi="Sylfaen" w:cs="Sylfaen"/>
                <w:bCs/>
                <w:lang w:val="ka-GE"/>
              </w:rPr>
              <w:t xml:space="preserve">                  </w:t>
            </w:r>
            <w:r w:rsidRPr="00CA5894">
              <w:rPr>
                <w:rFonts w:ascii="Sylfaen" w:hAnsi="Sylfaen" w:cs="Sylfaen"/>
                <w:bCs/>
                <w:lang w:val="af-ZA"/>
              </w:rPr>
              <w:t>ბ) ორი სახის უარყოფითი შეფასება:</w:t>
            </w:r>
          </w:p>
          <w:p w:rsidR="00BB56D7" w:rsidRPr="00CA5894" w:rsidRDefault="00BB56D7" w:rsidP="00BB56D7">
            <w:pPr>
              <w:spacing w:after="0" w:line="240" w:lineRule="auto"/>
              <w:ind w:firstLine="36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CA5894">
              <w:rPr>
                <w:rFonts w:ascii="Sylfaen" w:hAnsi="Sylfaen" w:cs="Sylfaen"/>
                <w:bCs/>
                <w:lang w:val="ka-GE"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BB56D7" w:rsidRPr="00CA5894" w:rsidRDefault="00BB56D7" w:rsidP="00BB56D7">
            <w:pPr>
              <w:spacing w:after="0" w:line="240" w:lineRule="auto"/>
              <w:ind w:firstLine="36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CA5894">
              <w:rPr>
                <w:rFonts w:ascii="Sylfaen" w:hAnsi="Sylfaen" w:cs="Sylfaen"/>
                <w:bCs/>
                <w:lang w:val="ka-GE"/>
              </w:rPr>
              <w:t>(F) 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BB56D7" w:rsidRPr="00CA5894" w:rsidRDefault="00BB56D7" w:rsidP="00BB56D7">
            <w:pPr>
              <w:spacing w:after="0" w:line="240" w:lineRule="auto"/>
              <w:jc w:val="both"/>
              <w:rPr>
                <w:rFonts w:ascii="Sylfaen" w:hAnsi="Sylfaen" w:cs="Arial"/>
                <w:lang w:val="af-ZA"/>
              </w:rPr>
            </w:pPr>
            <w:r w:rsidRPr="00CA5894">
              <w:rPr>
                <w:rFonts w:ascii="Sylfaen" w:hAnsi="Sylfaen" w:cs="Arial"/>
                <w:lang w:val="ka-GE"/>
              </w:rPr>
              <w:t>8</w:t>
            </w:r>
            <w:r w:rsidRPr="00CA5894">
              <w:rPr>
                <w:rFonts w:ascii="Sylfaen" w:hAnsi="Sylfaen" w:cs="Arial"/>
                <w:lang w:val="af-ZA"/>
              </w:rPr>
              <w:t>. მე-6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საფუძველზე.</w:t>
            </w:r>
          </w:p>
          <w:p w:rsidR="00BB56D7" w:rsidRPr="00CA5894" w:rsidRDefault="00BB56D7" w:rsidP="00BB56D7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 w:eastAsia="ru-RU"/>
              </w:rPr>
            </w:pPr>
            <w:r w:rsidRPr="00CA5894">
              <w:rPr>
                <w:rFonts w:ascii="Sylfaen" w:hAnsi="Sylfaen" w:cs="Arial"/>
                <w:lang w:val="ka-GE"/>
              </w:rPr>
              <w:t>9</w:t>
            </w:r>
            <w:r w:rsidRPr="00CA5894">
              <w:rPr>
                <w:rFonts w:ascii="Sylfaen" w:hAnsi="Sylfaen" w:cs="Arial"/>
                <w:lang w:val="af-ZA"/>
              </w:rPr>
              <w:t xml:space="preserve">. </w:t>
            </w:r>
            <w:r w:rsidRPr="00CA5894">
              <w:rPr>
                <w:rFonts w:ascii="Sylfaen" w:hAnsi="Sylfaen" w:cs="Sylfaen"/>
                <w:bCs/>
                <w:lang w:val="ka-GE"/>
              </w:rPr>
              <w:t xml:space="preserve"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დღეში.  სტუდენტის მიერ დამატებით გამოცდაზე მიღებულ შეფასებას არ ემატება დასკვნით შეფასებაში მიღებული ქულათა </w:t>
            </w:r>
            <w:r w:rsidRPr="00CA5894">
              <w:rPr>
                <w:rFonts w:ascii="Sylfaen" w:hAnsi="Sylfaen" w:cs="Sylfaen"/>
                <w:bCs/>
                <w:lang w:val="ka-GE"/>
              </w:rPr>
              <w:lastRenderedPageBreak/>
              <w:t>რაოდენობა.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BB56D7" w:rsidRPr="00CA5894" w:rsidRDefault="00BB56D7" w:rsidP="00BB56D7">
            <w:pPr>
              <w:spacing w:after="0" w:line="240" w:lineRule="auto"/>
              <w:jc w:val="both"/>
              <w:rPr>
                <w:rFonts w:ascii="Sylfaen" w:hAnsi="Sylfaen" w:cs="Arial"/>
              </w:rPr>
            </w:pPr>
            <w:r w:rsidRPr="00CA5894">
              <w:rPr>
                <w:rFonts w:ascii="Sylfaen" w:hAnsi="Sylfaen" w:cs="Arial"/>
                <w:lang w:val="ka-GE"/>
              </w:rPr>
              <w:t>10. შუალედური, დასკვნითი და დამატებითი გამოცდები ტარდება წერილობითი ფორმით ერთიანი საგამოცდო ცენტრის მეშვეობით.</w:t>
            </w:r>
          </w:p>
          <w:p w:rsidR="00BB56D7" w:rsidRPr="00CA5894" w:rsidRDefault="00BB56D7" w:rsidP="00BB56D7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lang w:val="ka-GE"/>
              </w:rPr>
            </w:pPr>
            <w:r w:rsidRPr="00CA5894">
              <w:rPr>
                <w:rFonts w:ascii="Sylfaen" w:hAnsi="Sylfaen" w:cs="Sylfaen"/>
                <w:bCs/>
                <w:lang w:val="af-ZA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</w:tc>
      </w:tr>
      <w:tr w:rsidR="004849FE" w:rsidRPr="00EC7F6C" w:rsidTr="00D53B5F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4849FE" w:rsidRPr="00A91BA9" w:rsidRDefault="004849FE" w:rsidP="00EC7F6C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A91BA9">
              <w:rPr>
                <w:rFonts w:ascii="Sylfaen" w:hAnsi="Sylfaen" w:cs="Sylfaen"/>
                <w:b/>
                <w:bCs/>
                <w:color w:val="000000"/>
                <w:lang w:val="ka-GE"/>
              </w:rPr>
              <w:t>დასაქმების სფეროები</w:t>
            </w:r>
          </w:p>
        </w:tc>
      </w:tr>
      <w:tr w:rsidR="004849FE" w:rsidRPr="00EC7F6C" w:rsidTr="00D53B5F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9FE" w:rsidRPr="00EC7F6C" w:rsidRDefault="001F739B" w:rsidP="00EC7F6C">
            <w:pPr>
              <w:spacing w:after="0" w:line="240" w:lineRule="auto"/>
              <w:rPr>
                <w:rFonts w:ascii="Sylfaen" w:hAnsi="Sylfaen" w:cs="Sylfaen"/>
                <w:bCs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>შესაბამისი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პროფილის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სასწავლო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-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კვლევითი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დაწესებულებები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,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ქიმიური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პროფილის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საწარმოები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და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ფირმები</w:t>
            </w:r>
            <w:r w:rsidRPr="00EC7F6C">
              <w:rPr>
                <w:rFonts w:ascii="Sylfaen" w:hAnsi="Sylfaen" w:cs="Sylfaen"/>
                <w:b/>
                <w:bCs/>
                <w:noProof/>
                <w:lang w:val="ka-GE"/>
              </w:rPr>
              <w:t xml:space="preserve">, 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ქიმიურ</w:t>
            </w:r>
            <w:r w:rsidRPr="00EC7F6C">
              <w:rPr>
                <w:rFonts w:ascii="Sylfaen" w:hAnsi="Sylfaen" w:cs="Arial"/>
                <w:noProof/>
                <w:lang w:val="ka-GE"/>
              </w:rPr>
              <w:t>-</w:t>
            </w:r>
            <w:r w:rsidRPr="00EC7F6C">
              <w:rPr>
                <w:rFonts w:ascii="Sylfaen" w:hAnsi="Sylfaen" w:cs="Sylfaen"/>
                <w:noProof/>
                <w:lang w:val="ka-GE"/>
              </w:rPr>
              <w:t>ფარმაცევტული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წარმოება,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პესტიციდების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წარმოებისა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და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გამოყენების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სფეროები,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კვებისა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და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მსუბუქი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 xml:space="preserve">მრეწველობის 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საწარმოები და ლაბორატორიები,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საბაჟო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და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გარემოს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დაცვის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შესაბამისი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 xml:space="preserve">სამსახურების ქიმიური ლაბორატორიები, 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თავდაცვის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სისტემაში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–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ქიმიური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პროფილის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ლაბორატორიები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და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საორგანიზაციო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სტრუქტურები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,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სათბობ</w:t>
            </w:r>
            <w:r w:rsidRPr="00EC7F6C">
              <w:rPr>
                <w:rFonts w:ascii="Sylfaen" w:hAnsi="Sylfaen" w:cs="Arial"/>
                <w:noProof/>
                <w:lang w:val="ka-GE"/>
              </w:rPr>
              <w:t>-</w:t>
            </w:r>
            <w:r w:rsidRPr="00EC7F6C">
              <w:rPr>
                <w:rFonts w:ascii="Sylfaen" w:hAnsi="Sylfaen" w:cs="Sylfaen"/>
                <w:noProof/>
                <w:lang w:val="ka-GE"/>
              </w:rPr>
              <w:t>ენერგეტიკული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დანიშნულებისა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და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მეტალურგიული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წარმოებები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,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ნავთობქიმიური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საწარმოები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და</w:t>
            </w:r>
            <w:r w:rsidRPr="00EC7F6C">
              <w:rPr>
                <w:rFonts w:ascii="Sylfaen" w:hAnsi="Sylfaen" w:cs="Arial"/>
                <w:noProof/>
                <w:lang w:val="ka-GE"/>
              </w:rPr>
              <w:t xml:space="preserve"> </w:t>
            </w:r>
            <w:r w:rsidRPr="00EC7F6C">
              <w:rPr>
                <w:rFonts w:ascii="Sylfaen" w:hAnsi="Sylfaen" w:cs="Sylfaen"/>
                <w:noProof/>
                <w:lang w:val="ka-GE"/>
              </w:rPr>
              <w:t>სხვ</w:t>
            </w:r>
            <w:r w:rsidRPr="00EC7F6C">
              <w:rPr>
                <w:rFonts w:ascii="Sylfaen" w:hAnsi="Sylfaen" w:cs="Arial"/>
                <w:noProof/>
                <w:lang w:val="ka-GE"/>
              </w:rPr>
              <w:t>.</w:t>
            </w:r>
          </w:p>
        </w:tc>
      </w:tr>
      <w:tr w:rsidR="004849FE" w:rsidRPr="00EC7F6C" w:rsidTr="00D53B5F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4849FE" w:rsidRPr="00EC7F6C" w:rsidRDefault="004849FE" w:rsidP="00EC7F6C">
            <w:pPr>
              <w:spacing w:after="0" w:line="240" w:lineRule="auto"/>
              <w:rPr>
                <w:rFonts w:ascii="Sylfaen" w:hAnsi="Sylfaen" w:cs="Sylfaen"/>
                <w:bCs/>
                <w:color w:val="000000"/>
                <w:lang w:val="ka-GE"/>
              </w:rPr>
            </w:pPr>
            <w:r w:rsidRPr="00EC7F6C">
              <w:rPr>
                <w:rFonts w:ascii="Sylfaen" w:hAnsi="Sylfaen" w:cs="Sylfaen"/>
                <w:bCs/>
                <w:color w:val="00000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4849FE" w:rsidRPr="00EC7F6C" w:rsidTr="00D53B5F">
        <w:trPr>
          <w:trHeight w:val="405"/>
        </w:trPr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39B" w:rsidRPr="00EC7F6C" w:rsidRDefault="001F739B" w:rsidP="00EC7F6C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>პროგრამის განხორციელებისათვის არსებული მატერიალური რესურსების სია</w:t>
            </w:r>
          </w:p>
          <w:p w:rsidR="001F739B" w:rsidRPr="00EC7F6C" w:rsidRDefault="001F739B" w:rsidP="00EC7F6C">
            <w:pPr>
              <w:numPr>
                <w:ilvl w:val="0"/>
                <w:numId w:val="31"/>
              </w:numPr>
              <w:spacing w:after="0" w:line="240" w:lineRule="auto"/>
              <w:ind w:left="270" w:hanging="270"/>
              <w:jc w:val="both"/>
              <w:rPr>
                <w:rFonts w:ascii="Sylfaen" w:hAnsi="Sylfaen" w:cs="Sylfaen"/>
                <w:noProof/>
                <w:lang w:val="ka-GE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>არაორგანული ქიმიის ლაბორატორია</w:t>
            </w:r>
          </w:p>
          <w:p w:rsidR="001F739B" w:rsidRPr="00EC7F6C" w:rsidRDefault="001F739B" w:rsidP="00EC7F6C">
            <w:pPr>
              <w:numPr>
                <w:ilvl w:val="0"/>
                <w:numId w:val="31"/>
              </w:numPr>
              <w:spacing w:after="0" w:line="240" w:lineRule="auto"/>
              <w:ind w:left="270" w:hanging="270"/>
              <w:jc w:val="both"/>
              <w:rPr>
                <w:rFonts w:ascii="Sylfaen" w:hAnsi="Sylfaen" w:cs="Sylfaen"/>
                <w:noProof/>
                <w:lang w:val="ka-GE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>ორგანული ქიმიის ლაბორატორია</w:t>
            </w:r>
          </w:p>
          <w:p w:rsidR="001F739B" w:rsidRPr="00EC7F6C" w:rsidRDefault="001F739B" w:rsidP="00EC7F6C">
            <w:pPr>
              <w:numPr>
                <w:ilvl w:val="0"/>
                <w:numId w:val="31"/>
              </w:numPr>
              <w:spacing w:after="0" w:line="240" w:lineRule="auto"/>
              <w:ind w:left="270" w:hanging="270"/>
              <w:jc w:val="both"/>
              <w:rPr>
                <w:rFonts w:ascii="Sylfaen" w:hAnsi="Sylfaen" w:cs="Sylfaen"/>
                <w:noProof/>
                <w:lang w:val="ka-GE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>ბიოქიმიის ლაბორატორია</w:t>
            </w:r>
          </w:p>
          <w:p w:rsidR="001F739B" w:rsidRPr="00EC7F6C" w:rsidRDefault="001F739B" w:rsidP="00EC7F6C">
            <w:pPr>
              <w:numPr>
                <w:ilvl w:val="0"/>
                <w:numId w:val="31"/>
              </w:numPr>
              <w:spacing w:after="0" w:line="240" w:lineRule="auto"/>
              <w:ind w:left="270" w:hanging="270"/>
              <w:jc w:val="both"/>
              <w:rPr>
                <w:rFonts w:ascii="Sylfaen" w:hAnsi="Sylfaen" w:cs="Sylfaen"/>
                <w:noProof/>
                <w:lang w:val="ka-GE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>ანალიზური ქიმიის ლაბორატორია</w:t>
            </w:r>
          </w:p>
          <w:p w:rsidR="001F739B" w:rsidRPr="00EC7F6C" w:rsidRDefault="001F739B" w:rsidP="00EC7F6C">
            <w:pPr>
              <w:numPr>
                <w:ilvl w:val="0"/>
                <w:numId w:val="31"/>
              </w:numPr>
              <w:spacing w:after="0" w:line="240" w:lineRule="auto"/>
              <w:ind w:left="270" w:hanging="270"/>
              <w:jc w:val="both"/>
              <w:rPr>
                <w:rFonts w:ascii="Sylfaen" w:hAnsi="Sylfaen" w:cs="Sylfaen"/>
                <w:noProof/>
                <w:lang w:val="ka-GE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>ფიზიკური და კოლოიდური ქიმიის ლაბორატორია</w:t>
            </w:r>
          </w:p>
          <w:p w:rsidR="001F739B" w:rsidRPr="00EC7F6C" w:rsidRDefault="001F739B" w:rsidP="00EC7F6C">
            <w:pPr>
              <w:numPr>
                <w:ilvl w:val="0"/>
                <w:numId w:val="31"/>
              </w:numPr>
              <w:spacing w:after="0" w:line="240" w:lineRule="auto"/>
              <w:ind w:left="270" w:hanging="270"/>
              <w:jc w:val="both"/>
              <w:rPr>
                <w:rFonts w:ascii="Sylfaen" w:hAnsi="Sylfaen" w:cs="Sylfaen"/>
                <w:noProof/>
                <w:lang w:val="ka-GE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>ქიმიის სამეცნიერო- კვლევითი ლაბორატორია</w:t>
            </w:r>
          </w:p>
          <w:p w:rsidR="001F739B" w:rsidRPr="00EC7F6C" w:rsidRDefault="001F739B" w:rsidP="00EC7F6C">
            <w:pPr>
              <w:numPr>
                <w:ilvl w:val="0"/>
                <w:numId w:val="31"/>
              </w:numPr>
              <w:spacing w:after="0" w:line="240" w:lineRule="auto"/>
              <w:ind w:left="270" w:hanging="270"/>
              <w:jc w:val="both"/>
              <w:rPr>
                <w:rFonts w:ascii="Sylfaen" w:hAnsi="Sylfaen" w:cs="Sylfaen"/>
                <w:noProof/>
                <w:lang w:val="ka-GE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>ზუსტ და საბუნებისმეტყველო მეცნიერებათა ფაკულტეტის ბიბლიოთეკა.</w:t>
            </w:r>
          </w:p>
          <w:p w:rsidR="001F739B" w:rsidRPr="00EC7F6C" w:rsidRDefault="001F739B" w:rsidP="00EC7F6C">
            <w:pPr>
              <w:numPr>
                <w:ilvl w:val="0"/>
                <w:numId w:val="31"/>
              </w:numPr>
              <w:spacing w:after="0" w:line="240" w:lineRule="auto"/>
              <w:ind w:left="270" w:hanging="270"/>
              <w:jc w:val="both"/>
              <w:rPr>
                <w:rFonts w:ascii="Sylfaen" w:hAnsi="Sylfaen" w:cs="Sylfaen"/>
                <w:noProof/>
                <w:lang w:val="ka-GE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>ქიმიის დეპარტამენტის ქიმიური რეაქტივების საცავი.</w:t>
            </w:r>
          </w:p>
          <w:p w:rsidR="001F739B" w:rsidRPr="00EC7F6C" w:rsidRDefault="001F739B" w:rsidP="00EC7F6C">
            <w:pPr>
              <w:numPr>
                <w:ilvl w:val="0"/>
                <w:numId w:val="31"/>
              </w:numPr>
              <w:spacing w:after="0" w:line="240" w:lineRule="auto"/>
              <w:ind w:left="270" w:hanging="270"/>
              <w:jc w:val="both"/>
              <w:rPr>
                <w:rFonts w:ascii="Sylfaen" w:hAnsi="Sylfaen" w:cs="Sylfaen"/>
                <w:noProof/>
                <w:lang w:val="ka-GE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>აკაკი წერეთლის სახელმწიფო უნივერსიტეტის კომპიუტერული ცენტრი.</w:t>
            </w:r>
          </w:p>
          <w:p w:rsidR="004849FE" w:rsidRPr="00EC7F6C" w:rsidRDefault="001F739B" w:rsidP="00EC7F6C">
            <w:pPr>
              <w:numPr>
                <w:ilvl w:val="0"/>
                <w:numId w:val="31"/>
              </w:numPr>
              <w:spacing w:after="0" w:line="240" w:lineRule="auto"/>
              <w:ind w:left="270" w:hanging="270"/>
              <w:jc w:val="both"/>
              <w:rPr>
                <w:rFonts w:ascii="Sylfaen" w:hAnsi="Sylfaen"/>
                <w:lang w:val="ka-GE"/>
              </w:rPr>
            </w:pPr>
            <w:r w:rsidRPr="00EC7F6C">
              <w:rPr>
                <w:rFonts w:ascii="Sylfaen" w:hAnsi="Sylfaen" w:cs="Sylfaen"/>
                <w:noProof/>
                <w:lang w:val="ka-GE"/>
              </w:rPr>
              <w:t>ფოტოელექტროკოლორიმეტრი (</w:t>
            </w:r>
            <w:r w:rsidRPr="00EC7F6C">
              <w:rPr>
                <w:rFonts w:ascii="Sylfaen" w:hAnsi="Sylfaen" w:cs="Sylfaen"/>
                <w:noProof/>
              </w:rPr>
              <w:t>КФК-2- УХЛ 4,2)</w:t>
            </w:r>
          </w:p>
        </w:tc>
      </w:tr>
    </w:tbl>
    <w:p w:rsidR="004849FE" w:rsidRPr="0052000B" w:rsidRDefault="004849FE" w:rsidP="0052000B">
      <w:pPr>
        <w:spacing w:line="240" w:lineRule="auto"/>
        <w:rPr>
          <w:rFonts w:ascii="Sylfaen" w:hAnsi="Sylfaen"/>
          <w:b/>
          <w:lang w:val="ka-GE"/>
        </w:rPr>
      </w:pPr>
    </w:p>
    <w:p w:rsidR="00925388" w:rsidRDefault="00925388" w:rsidP="0052000B">
      <w:pPr>
        <w:spacing w:line="240" w:lineRule="auto"/>
        <w:jc w:val="right"/>
        <w:rPr>
          <w:rFonts w:ascii="Sylfaen" w:hAnsi="Sylfaen"/>
          <w:b/>
          <w:lang w:val="ka-GE"/>
        </w:rPr>
      </w:pPr>
    </w:p>
    <w:p w:rsidR="00114D27" w:rsidRDefault="00114D27" w:rsidP="00114D2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</w:p>
    <w:p w:rsidR="00186653" w:rsidRDefault="00186653" w:rsidP="00114D2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</w:p>
    <w:p w:rsidR="00186653" w:rsidRDefault="00186653" w:rsidP="00114D2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</w:p>
    <w:p w:rsidR="00186653" w:rsidRDefault="00186653" w:rsidP="00114D2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</w:p>
    <w:p w:rsidR="00186653" w:rsidRDefault="00186653" w:rsidP="00114D2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</w:p>
    <w:p w:rsidR="00186653" w:rsidRDefault="00186653" w:rsidP="00114D2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</w:p>
    <w:p w:rsidR="00186653" w:rsidRDefault="00186653" w:rsidP="00114D2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</w:p>
    <w:p w:rsidR="00186653" w:rsidRDefault="00186653" w:rsidP="00114D2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</w:p>
    <w:p w:rsidR="00186653" w:rsidRPr="00114D27" w:rsidRDefault="00186653" w:rsidP="00114D2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  <w:bookmarkStart w:id="0" w:name="_GoBack"/>
      <w:bookmarkEnd w:id="0"/>
    </w:p>
    <w:p w:rsidR="00925388" w:rsidRDefault="00925388" w:rsidP="0052000B">
      <w:pPr>
        <w:spacing w:line="240" w:lineRule="auto"/>
        <w:jc w:val="right"/>
        <w:rPr>
          <w:rFonts w:ascii="Sylfaen" w:hAnsi="Sylfaen"/>
          <w:b/>
          <w:lang w:val="ka-GE"/>
        </w:rPr>
      </w:pPr>
    </w:p>
    <w:p w:rsidR="00114D27" w:rsidRDefault="00114D27" w:rsidP="0052000B">
      <w:pPr>
        <w:spacing w:line="240" w:lineRule="auto"/>
        <w:jc w:val="right"/>
        <w:rPr>
          <w:rFonts w:ascii="Sylfaen" w:hAnsi="Sylfaen"/>
          <w:b/>
          <w:lang w:val="ka-GE"/>
        </w:rPr>
      </w:pPr>
    </w:p>
    <w:p w:rsidR="00114D27" w:rsidRDefault="00114D27" w:rsidP="0052000B">
      <w:pPr>
        <w:spacing w:line="240" w:lineRule="auto"/>
        <w:jc w:val="right"/>
        <w:rPr>
          <w:rFonts w:ascii="Sylfaen" w:hAnsi="Sylfaen"/>
          <w:b/>
          <w:lang w:val="ka-GE"/>
        </w:rPr>
      </w:pPr>
    </w:p>
    <w:p w:rsidR="00114D27" w:rsidRDefault="00114D27" w:rsidP="0052000B">
      <w:pPr>
        <w:spacing w:line="240" w:lineRule="auto"/>
        <w:jc w:val="right"/>
        <w:rPr>
          <w:rFonts w:ascii="Sylfaen" w:hAnsi="Sylfaen"/>
          <w:b/>
          <w:lang w:val="ka-GE"/>
        </w:rPr>
      </w:pPr>
    </w:p>
    <w:p w:rsidR="00114D27" w:rsidRDefault="00114D27" w:rsidP="0052000B">
      <w:pPr>
        <w:spacing w:line="240" w:lineRule="auto"/>
        <w:jc w:val="right"/>
        <w:rPr>
          <w:rFonts w:ascii="Sylfaen" w:hAnsi="Sylfaen"/>
          <w:b/>
          <w:lang w:val="ka-GE"/>
        </w:rPr>
      </w:pPr>
    </w:p>
    <w:p w:rsidR="00114D27" w:rsidRDefault="00114D27" w:rsidP="0052000B">
      <w:pPr>
        <w:spacing w:line="240" w:lineRule="auto"/>
        <w:jc w:val="right"/>
        <w:rPr>
          <w:rFonts w:ascii="Sylfaen" w:hAnsi="Sylfaen"/>
          <w:b/>
          <w:lang w:val="ka-GE"/>
        </w:rPr>
        <w:sectPr w:rsidR="00114D27" w:rsidSect="00186653">
          <w:footerReference w:type="even" r:id="rId8"/>
          <w:footerReference w:type="default" r:id="rId9"/>
          <w:type w:val="continuous"/>
          <w:pgSz w:w="12240" w:h="15840"/>
          <w:pgMar w:top="567" w:right="567" w:bottom="567" w:left="1701" w:header="720" w:footer="720" w:gutter="0"/>
          <w:cols w:space="720"/>
          <w:titlePg/>
          <w:docGrid w:linePitch="299"/>
        </w:sectPr>
      </w:pPr>
    </w:p>
    <w:p w:rsidR="004849FE" w:rsidRPr="0052000B" w:rsidRDefault="004849FE" w:rsidP="0052000B">
      <w:pPr>
        <w:spacing w:line="240" w:lineRule="auto"/>
        <w:jc w:val="right"/>
        <w:rPr>
          <w:rFonts w:ascii="Sylfaen" w:hAnsi="Sylfaen"/>
          <w:b/>
        </w:rPr>
      </w:pPr>
      <w:r w:rsidRPr="0052000B">
        <w:rPr>
          <w:rFonts w:ascii="Sylfaen" w:hAnsi="Sylfaen"/>
          <w:b/>
          <w:lang w:val="ka-GE"/>
        </w:rPr>
        <w:lastRenderedPageBreak/>
        <w:t xml:space="preserve">დანართი </w:t>
      </w:r>
      <w:r w:rsidRPr="0052000B">
        <w:rPr>
          <w:rFonts w:ascii="Sylfaen" w:hAnsi="Sylfaen"/>
          <w:b/>
        </w:rPr>
        <w:t>2</w:t>
      </w:r>
    </w:p>
    <w:p w:rsidR="004849FE" w:rsidRPr="0052000B" w:rsidRDefault="004849FE" w:rsidP="0052000B">
      <w:pPr>
        <w:spacing w:line="240" w:lineRule="auto"/>
        <w:rPr>
          <w:rFonts w:ascii="Sylfaen" w:hAnsi="Sylfaen"/>
          <w:b/>
        </w:rPr>
      </w:pPr>
    </w:p>
    <w:tbl>
      <w:tblPr>
        <w:tblW w:w="11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1437"/>
        <w:gridCol w:w="2189"/>
        <w:gridCol w:w="795"/>
        <w:gridCol w:w="207"/>
        <w:gridCol w:w="1002"/>
        <w:gridCol w:w="1144"/>
        <w:gridCol w:w="1064"/>
        <w:gridCol w:w="1039"/>
        <w:gridCol w:w="1298"/>
      </w:tblGrid>
      <w:tr w:rsidR="004849FE" w:rsidRPr="00A32AAC" w:rsidTr="00A91BA9">
        <w:trPr>
          <w:trHeight w:val="276"/>
        </w:trPr>
        <w:tc>
          <w:tcPr>
            <w:tcW w:w="9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9FE" w:rsidRPr="00A32AAC" w:rsidRDefault="004849FE" w:rsidP="00A32AAC">
            <w:pPr>
              <w:spacing w:after="0" w:line="240" w:lineRule="auto"/>
              <w:ind w:right="102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:rsidR="004849FE" w:rsidRPr="00A32AAC" w:rsidRDefault="004849FE" w:rsidP="00A32AAC">
            <w:pPr>
              <w:spacing w:after="0" w:line="240" w:lineRule="auto"/>
              <w:ind w:right="102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9FE" w:rsidRPr="00A32AAC" w:rsidRDefault="004849FE" w:rsidP="00A32AA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654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9FE" w:rsidRPr="00A32AAC" w:rsidRDefault="004849FE" w:rsidP="00A32AA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კომპეტენციები</w:t>
            </w:r>
          </w:p>
        </w:tc>
      </w:tr>
      <w:tr w:rsidR="004849FE" w:rsidRPr="00A32AAC" w:rsidTr="00A91BA9">
        <w:trPr>
          <w:cantSplit/>
          <w:trHeight w:val="1854"/>
        </w:trPr>
        <w:tc>
          <w:tcPr>
            <w:tcW w:w="9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9FE" w:rsidRPr="00A32AAC" w:rsidRDefault="004849FE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36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9FE" w:rsidRPr="00A32AAC" w:rsidRDefault="004849FE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849FE" w:rsidRPr="00A32AAC" w:rsidRDefault="004849FE" w:rsidP="00A32AAC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1209" w:type="dxa"/>
            <w:gridSpan w:val="2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849FE" w:rsidRPr="00A32AAC" w:rsidRDefault="004849FE" w:rsidP="00A32AAC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144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849FE" w:rsidRPr="00A32AAC" w:rsidRDefault="004849FE" w:rsidP="00A32AAC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1064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849FE" w:rsidRPr="00A32AAC" w:rsidRDefault="004849FE" w:rsidP="00A32AAC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კომუნიკაციის უნარი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849FE" w:rsidRPr="00A32AAC" w:rsidRDefault="004849FE" w:rsidP="00A32AAC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სწავლის უნარი</w:t>
            </w:r>
          </w:p>
        </w:tc>
        <w:tc>
          <w:tcPr>
            <w:tcW w:w="129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849FE" w:rsidRPr="00A32AAC" w:rsidRDefault="004849FE" w:rsidP="00A32AAC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ღირებულებები</w:t>
            </w:r>
          </w:p>
        </w:tc>
      </w:tr>
      <w:tr w:rsidR="004849FE" w:rsidRPr="00A32AAC" w:rsidTr="00A91BA9">
        <w:trPr>
          <w:trHeight w:val="218"/>
        </w:trPr>
        <w:tc>
          <w:tcPr>
            <w:tcW w:w="11161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9FE" w:rsidRPr="00A32AAC" w:rsidRDefault="004849FE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5B6406" w:rsidRPr="00A32AAC" w:rsidTr="00F278D3">
        <w:trPr>
          <w:trHeight w:val="357"/>
        </w:trPr>
        <w:tc>
          <w:tcPr>
            <w:tcW w:w="9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1.1</w:t>
            </w:r>
          </w:p>
        </w:tc>
        <w:tc>
          <w:tcPr>
            <w:tcW w:w="143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Arial"/>
                <w:sz w:val="20"/>
                <w:szCs w:val="20"/>
                <w:lang w:val="ka-GE" w:eastAsia="ru-RU"/>
              </w:rPr>
              <w:t>უცხო ენა</w:t>
            </w:r>
            <w:r w:rsidRPr="00A32AAC">
              <w:rPr>
                <w:rFonts w:ascii="Sylfaen" w:hAnsi="Sylfaen" w:cs="Arial"/>
                <w:sz w:val="20"/>
                <w:szCs w:val="20"/>
                <w:lang w:eastAsia="ru-RU"/>
              </w:rPr>
              <w:t xml:space="preserve"> I</w:t>
            </w:r>
          </w:p>
        </w:tc>
        <w:tc>
          <w:tcPr>
            <w:tcW w:w="218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გერმანული</w:t>
            </w:r>
          </w:p>
        </w:tc>
        <w:tc>
          <w:tcPr>
            <w:tcW w:w="1002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:rsidTr="00F278D3">
        <w:trPr>
          <w:trHeight w:val="260"/>
        </w:trPr>
        <w:tc>
          <w:tcPr>
            <w:tcW w:w="9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ინგლისური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:rsidTr="00F278D3">
        <w:trPr>
          <w:trHeight w:val="224"/>
        </w:trPr>
        <w:tc>
          <w:tcPr>
            <w:tcW w:w="9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რუსული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:rsidTr="00F278D3">
        <w:trPr>
          <w:trHeight w:val="287"/>
        </w:trPr>
        <w:tc>
          <w:tcPr>
            <w:tcW w:w="9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ფრანგული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:rsidTr="00F278D3">
        <w:trPr>
          <w:trHeight w:val="260"/>
        </w:trPr>
        <w:tc>
          <w:tcPr>
            <w:tcW w:w="98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I.</w:t>
            </w:r>
            <w:r w:rsidRPr="00A32AAC">
              <w:rPr>
                <w:rFonts w:ascii="Sylfaen" w:hAnsi="Sylfae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37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Arial"/>
                <w:sz w:val="20"/>
                <w:szCs w:val="20"/>
                <w:lang w:val="ka-GE" w:eastAsia="ru-RU"/>
              </w:rPr>
              <w:t>უცხო ენა</w:t>
            </w:r>
            <w:r w:rsidRPr="00A32AAC">
              <w:rPr>
                <w:rFonts w:ascii="Sylfaen" w:hAnsi="Sylfaen" w:cs="Arial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2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გერმანული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:rsidTr="00F278D3">
        <w:trPr>
          <w:trHeight w:val="224"/>
        </w:trPr>
        <w:tc>
          <w:tcPr>
            <w:tcW w:w="9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ინგლისური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:rsidTr="00F278D3">
        <w:trPr>
          <w:trHeight w:val="287"/>
        </w:trPr>
        <w:tc>
          <w:tcPr>
            <w:tcW w:w="9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რუსული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:rsidTr="00F278D3">
        <w:trPr>
          <w:trHeight w:val="260"/>
        </w:trPr>
        <w:tc>
          <w:tcPr>
            <w:tcW w:w="9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ფრანგული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:rsidTr="00F278D3">
        <w:trPr>
          <w:trHeight w:val="314"/>
        </w:trPr>
        <w:tc>
          <w:tcPr>
            <w:tcW w:w="98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I.</w:t>
            </w:r>
            <w:r w:rsidRPr="00A32AAC">
              <w:rPr>
                <w:rFonts w:ascii="Sylfaen" w:hAnsi="Sylfae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37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Arial"/>
                <w:sz w:val="20"/>
                <w:szCs w:val="20"/>
                <w:lang w:val="ka-GE" w:eastAsia="ru-RU"/>
              </w:rPr>
              <w:t>უცხო ენა</w:t>
            </w:r>
            <w:r w:rsidRPr="00A32AAC">
              <w:rPr>
                <w:rFonts w:ascii="Sylfaen" w:hAnsi="Sylfaen" w:cs="Arial"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2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გერმანული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:rsidTr="00F278D3">
        <w:trPr>
          <w:trHeight w:val="269"/>
        </w:trPr>
        <w:tc>
          <w:tcPr>
            <w:tcW w:w="9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ინგლისური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:rsidTr="00F278D3">
        <w:trPr>
          <w:trHeight w:val="242"/>
        </w:trPr>
        <w:tc>
          <w:tcPr>
            <w:tcW w:w="9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რუსული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B6406" w:rsidRPr="00A32AAC" w:rsidTr="00F278D3">
        <w:trPr>
          <w:trHeight w:val="305"/>
        </w:trPr>
        <w:tc>
          <w:tcPr>
            <w:tcW w:w="9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ფრანგული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6406" w:rsidRPr="00A32AAC" w:rsidRDefault="005B6406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6A7F88" w:rsidRPr="00A32AAC" w:rsidTr="00A91BA9">
        <w:trPr>
          <w:trHeight w:val="262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2.1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F88" w:rsidRPr="00A32AAC" w:rsidRDefault="006A7F88" w:rsidP="00A32AA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Arial"/>
                <w:sz w:val="20"/>
                <w:szCs w:val="20"/>
                <w:lang w:val="ka-GE" w:eastAsia="ru-RU"/>
              </w:rPr>
              <w:t>კალკულუსი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A7F88" w:rsidRPr="00A32AAC" w:rsidRDefault="0058216E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6A7F88" w:rsidRPr="00A32AAC" w:rsidTr="00A91BA9">
        <w:trPr>
          <w:trHeight w:val="332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F88" w:rsidRPr="00A32AAC" w:rsidRDefault="006A7F88" w:rsidP="00A32AA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 w:eastAsia="ru-RU"/>
              </w:rPr>
            </w:pPr>
            <w:r w:rsidRPr="00A32AAC">
              <w:rPr>
                <w:rFonts w:ascii="Sylfaen" w:hAnsi="Sylfaen" w:cs="Arial"/>
                <w:sz w:val="20"/>
                <w:szCs w:val="20"/>
                <w:lang w:val="ka-GE" w:eastAsia="ru-RU"/>
              </w:rPr>
              <w:t>კომპიუტერული უნარ-ჩვევები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A7F88" w:rsidRPr="00A32AAC" w:rsidRDefault="006A7F88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A7F88" w:rsidRPr="00A32AAC" w:rsidRDefault="00B70DA2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7F53A4" w:rsidRPr="00A32AAC" w:rsidTr="00A91BA9">
        <w:trPr>
          <w:trHeight w:val="305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ქიმიის შესავალი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bCs/>
                <w:noProof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bCs/>
                <w:noProof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7F53A4" w:rsidRPr="00A32AAC" w:rsidTr="00A91BA9">
        <w:trPr>
          <w:trHeight w:val="161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ბიოლოგიის შესავალი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7F53A4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3.3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Arial"/>
                <w:sz w:val="20"/>
                <w:szCs w:val="20"/>
                <w:lang w:val="ka-GE" w:eastAsia="ru-RU"/>
              </w:rPr>
              <w:t>გეოგრაფიის შესავალი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7F53A4" w:rsidRPr="00A32AAC" w:rsidRDefault="007352BE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53A4" w:rsidRPr="00A32AAC" w:rsidRDefault="007F53A4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 xml:space="preserve">    4.1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Arial"/>
                <w:sz w:val="20"/>
                <w:szCs w:val="20"/>
                <w:lang w:val="ka-GE" w:eastAsia="ru-RU"/>
              </w:rPr>
              <w:t>ფიზიკა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02" w:type="dxa"/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44" w:type="dxa"/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4.2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თანამედროვე საინფორმაციო ტექნოლოგიები ქიმიაში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 xml:space="preserve">    4.3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ზოგადი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4.4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არაორგანული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4.5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ნივთიერების აღნაგობა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4.6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ფიზიკური ქიმია–1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ანალიზური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4.8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ფიზიკური ქიმია–2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C44AC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4.9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ორგანული ქიმია–1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AF0810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4.10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ორგანული ქიმია–2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EC4F16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4.11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მაკრომოლეკულების ქიმია–1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8C3698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4.12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მაკრომოლეკულების ქიმია–2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2561D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4.13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მეტალორგანული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92404A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4.14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კოლოიდური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AA624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კვლევის ფიზიკურ-ქიმიური მეთოდები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EF5BDE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:rsidTr="00A91BA9">
        <w:trPr>
          <w:trHeight w:val="96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4.16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ზოგადი ქიმიური ტექნოლოგია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181A6B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4.17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ბუნებრივ ნაერთთა 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6511CC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proofErr w:type="spellStart"/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ქვანტური</w:t>
            </w:r>
            <w:proofErr w:type="spellEnd"/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C1086B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5.1.2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proofErr w:type="spellStart"/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კრისტალო</w:t>
            </w:r>
            <w:proofErr w:type="spellEnd"/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 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lastRenderedPageBreak/>
              <w:t>5.1.3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უცხო ენა –4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5.2.1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გარემოს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F5328C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5.2.2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ნავთობისა და ბუნებრივი აირების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56A37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5.2.3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A37" w:rsidRPr="00A32AAC" w:rsidRDefault="00456A37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უცხო ენა –5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6A37" w:rsidRPr="00A32AAC" w:rsidRDefault="00456A3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9C4C1F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5.3.1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C4C1F" w:rsidRPr="00A32AAC" w:rsidRDefault="009C4C1F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გამოყენებითი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9C4C1F" w:rsidRPr="00A32AAC" w:rsidTr="00A91BA9">
        <w:trPr>
          <w:trHeight w:val="440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5.3.2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C4C1F" w:rsidRPr="00A32AAC" w:rsidRDefault="009C4C1F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შრომის დაცვა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4C1F" w:rsidRPr="00A32AAC" w:rsidRDefault="00312EB8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9C4C1F" w:rsidRPr="00A32AAC" w:rsidTr="005B6406">
        <w:trPr>
          <w:trHeight w:val="179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5.4.1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C4C1F" w:rsidRPr="00A32AAC" w:rsidRDefault="009C4C1F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უცხო ენა – 6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9C4C1F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5.4.2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C4C1F" w:rsidRPr="00A32AAC" w:rsidRDefault="009C4C1F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proofErr w:type="spellStart"/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ბიორგანული</w:t>
            </w:r>
            <w:proofErr w:type="spellEnd"/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 ქიმია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4C1F" w:rsidRPr="00A32AAC" w:rsidRDefault="00437D27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9C4C1F" w:rsidRPr="00A32AAC" w:rsidTr="00A91BA9">
        <w:trPr>
          <w:trHeight w:val="293"/>
        </w:trPr>
        <w:tc>
          <w:tcPr>
            <w:tcW w:w="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val="ka-GE" w:eastAsia="ru-RU"/>
              </w:rPr>
              <w:t>5.4.3</w:t>
            </w:r>
          </w:p>
        </w:tc>
        <w:tc>
          <w:tcPr>
            <w:tcW w:w="36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C4C1F" w:rsidRPr="00A32AAC" w:rsidRDefault="009C4C1F" w:rsidP="00A32AA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A32AA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ორგანული სინთეზი</w:t>
            </w:r>
          </w:p>
        </w:tc>
        <w:tc>
          <w:tcPr>
            <w:tcW w:w="10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4C1F" w:rsidRPr="00A32AAC" w:rsidRDefault="009C4C1F" w:rsidP="00A32AA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A32AAC">
              <w:rPr>
                <w:rFonts w:ascii="Sylfaen" w:hAnsi="Sylfaen" w:cs="Sylfaen"/>
                <w:sz w:val="20"/>
                <w:szCs w:val="20"/>
                <w:lang w:eastAsia="ru-RU"/>
              </w:rPr>
              <w:t>X</w:t>
            </w:r>
          </w:p>
        </w:tc>
      </w:tr>
    </w:tbl>
    <w:p w:rsidR="004849FE" w:rsidRPr="0052000B" w:rsidRDefault="004849FE" w:rsidP="0052000B">
      <w:pPr>
        <w:spacing w:line="240" w:lineRule="auto"/>
        <w:rPr>
          <w:rFonts w:ascii="Sylfaen" w:hAnsi="Sylfaen"/>
          <w:b/>
          <w:lang w:val="ka-GE"/>
        </w:rPr>
      </w:pPr>
    </w:p>
    <w:sectPr w:rsidR="004849FE" w:rsidRPr="0052000B" w:rsidSect="00114D27">
      <w:type w:val="continuous"/>
      <w:pgSz w:w="12240" w:h="15840"/>
      <w:pgMar w:top="567" w:right="1701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870" w:rsidRDefault="00B92870">
      <w:pPr>
        <w:spacing w:after="0" w:line="240" w:lineRule="auto"/>
      </w:pPr>
      <w:r>
        <w:separator/>
      </w:r>
    </w:p>
  </w:endnote>
  <w:endnote w:type="continuationSeparator" w:id="0">
    <w:p w:rsidR="00B92870" w:rsidRDefault="00B9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F6C" w:rsidRDefault="003A2F22" w:rsidP="00EA42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7F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7F6C" w:rsidRDefault="00EC7F6C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F6C" w:rsidRDefault="003A2F22" w:rsidP="00EA42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7F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507C">
      <w:rPr>
        <w:rStyle w:val="PageNumber"/>
        <w:noProof/>
      </w:rPr>
      <w:t>5</w:t>
    </w:r>
    <w:r>
      <w:rPr>
        <w:rStyle w:val="PageNumber"/>
      </w:rPr>
      <w:fldChar w:fldCharType="end"/>
    </w:r>
  </w:p>
  <w:p w:rsidR="00EC7F6C" w:rsidRDefault="00EC7F6C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870" w:rsidRDefault="00B92870">
      <w:pPr>
        <w:spacing w:after="0" w:line="240" w:lineRule="auto"/>
      </w:pPr>
      <w:r>
        <w:separator/>
      </w:r>
    </w:p>
  </w:footnote>
  <w:footnote w:type="continuationSeparator" w:id="0">
    <w:p w:rsidR="00B92870" w:rsidRDefault="00B92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CA5"/>
    <w:multiLevelType w:val="hybridMultilevel"/>
    <w:tmpl w:val="4330DE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8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  <w:rPr>
        <w:rFonts w:cs="Times New Roman"/>
      </w:rPr>
    </w:lvl>
  </w:abstractNum>
  <w:abstractNum w:abstractNumId="2" w15:restartNumberingAfterBreak="0">
    <w:nsid w:val="0864159F"/>
    <w:multiLevelType w:val="hybridMultilevel"/>
    <w:tmpl w:val="989E6F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26F05"/>
    <w:multiLevelType w:val="hybridMultilevel"/>
    <w:tmpl w:val="F946AC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200CD0"/>
    <w:multiLevelType w:val="hybridMultilevel"/>
    <w:tmpl w:val="4DD0B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608"/>
    <w:multiLevelType w:val="hybridMultilevel"/>
    <w:tmpl w:val="DCF0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72328"/>
    <w:multiLevelType w:val="multilevel"/>
    <w:tmpl w:val="C5C00F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1F9B38C8"/>
    <w:multiLevelType w:val="hybridMultilevel"/>
    <w:tmpl w:val="A142DB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F90D0C"/>
    <w:multiLevelType w:val="hybridMultilevel"/>
    <w:tmpl w:val="878E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C23BA"/>
    <w:multiLevelType w:val="hybridMultilevel"/>
    <w:tmpl w:val="9A16B744"/>
    <w:lvl w:ilvl="0" w:tplc="59326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1D6F1D0">
      <w:start w:val="2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56045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12FC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9BE34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580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44A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985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B1052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2A262A9F"/>
    <w:multiLevelType w:val="hybridMultilevel"/>
    <w:tmpl w:val="94AC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803F5"/>
    <w:multiLevelType w:val="hybridMultilevel"/>
    <w:tmpl w:val="12581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F01A1"/>
    <w:multiLevelType w:val="hybridMultilevel"/>
    <w:tmpl w:val="4EC44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923FF"/>
    <w:multiLevelType w:val="hybridMultilevel"/>
    <w:tmpl w:val="34B6962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DB4545B"/>
    <w:multiLevelType w:val="hybridMultilevel"/>
    <w:tmpl w:val="C6EE28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6A62362"/>
    <w:multiLevelType w:val="hybridMultilevel"/>
    <w:tmpl w:val="3BEAFF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D3400"/>
    <w:multiLevelType w:val="hybridMultilevel"/>
    <w:tmpl w:val="636A3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45D96"/>
    <w:multiLevelType w:val="hybridMultilevel"/>
    <w:tmpl w:val="E8C2FE5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558A5AA0"/>
    <w:multiLevelType w:val="hybridMultilevel"/>
    <w:tmpl w:val="E30E0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F95D51"/>
    <w:multiLevelType w:val="hybridMultilevel"/>
    <w:tmpl w:val="9008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2BDC"/>
    <w:multiLevelType w:val="hybridMultilevel"/>
    <w:tmpl w:val="C9B4A9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FBB5C6C"/>
    <w:multiLevelType w:val="hybridMultilevel"/>
    <w:tmpl w:val="BCBAD98C"/>
    <w:lvl w:ilvl="0" w:tplc="828C9252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84112"/>
    <w:multiLevelType w:val="hybridMultilevel"/>
    <w:tmpl w:val="19FE7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41B5B"/>
    <w:multiLevelType w:val="hybridMultilevel"/>
    <w:tmpl w:val="9B602D6A"/>
    <w:lvl w:ilvl="0" w:tplc="A8123F24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017A95"/>
    <w:multiLevelType w:val="hybridMultilevel"/>
    <w:tmpl w:val="79260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03717"/>
    <w:multiLevelType w:val="hybridMultilevel"/>
    <w:tmpl w:val="16CE3C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Times New Roman" w:hAnsi="Sylfaen UGB"/>
        <w:b w:val="0"/>
        <w:i w:val="0"/>
        <w:strike w:val="0"/>
        <w:dstrike w:val="0"/>
        <w:color w:val="0D0D0D"/>
        <w:sz w:val="22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B33B2"/>
    <w:multiLevelType w:val="hybridMultilevel"/>
    <w:tmpl w:val="10D05B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F43DD"/>
    <w:multiLevelType w:val="hybridMultilevel"/>
    <w:tmpl w:val="8326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00495"/>
    <w:multiLevelType w:val="hybridMultilevel"/>
    <w:tmpl w:val="07C21A9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74400E3F"/>
    <w:multiLevelType w:val="hybridMultilevel"/>
    <w:tmpl w:val="4F9A41A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Times New Roman" w:hAnsi="Sylfaen UGB"/>
        <w:b w:val="0"/>
        <w:i w:val="0"/>
        <w:strike w:val="0"/>
        <w:dstrike w:val="0"/>
        <w:color w:val="0D0D0D"/>
        <w:sz w:val="22"/>
        <w:u w:val="none" w:color="000000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Times New Roman" w:hAnsi="Sylfaen UGB"/>
        <w:b w:val="0"/>
        <w:i w:val="0"/>
        <w:strike w:val="0"/>
        <w:dstrike w:val="0"/>
        <w:color w:val="0D0D0D"/>
        <w:sz w:val="22"/>
        <w:u w:val="none" w:color="000000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Times New Roman" w:hAnsi="Sylfaen UGB"/>
        <w:b w:val="0"/>
        <w:i w:val="0"/>
        <w:strike w:val="0"/>
        <w:dstrike w:val="0"/>
        <w:color w:val="0D0D0D"/>
        <w:sz w:val="22"/>
        <w:u w:val="none" w:color="000000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Times New Roman" w:hAnsi="Sylfaen UGB"/>
        <w:b w:val="0"/>
        <w:i w:val="0"/>
        <w:strike w:val="0"/>
        <w:dstrike w:val="0"/>
        <w:color w:val="0D0D0D"/>
        <w:sz w:val="22"/>
        <w:u w:val="none" w:color="000000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Times New Roman" w:hAnsi="Sylfaen UGB"/>
        <w:b w:val="0"/>
        <w:i w:val="0"/>
        <w:strike w:val="0"/>
        <w:dstrike w:val="0"/>
        <w:color w:val="0D0D0D"/>
        <w:sz w:val="22"/>
        <w:u w:val="none" w:color="000000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Times New Roman" w:hAnsi="Sylfaen UGB"/>
        <w:b w:val="0"/>
        <w:i w:val="0"/>
        <w:strike w:val="0"/>
        <w:dstrike w:val="0"/>
        <w:color w:val="0D0D0D"/>
        <w:sz w:val="22"/>
        <w:u w:val="none" w:color="000000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Times New Roman" w:hAnsi="Sylfaen UGB"/>
        <w:b w:val="0"/>
        <w:i w:val="0"/>
        <w:strike w:val="0"/>
        <w:dstrike w:val="0"/>
        <w:color w:val="0D0D0D"/>
        <w:sz w:val="22"/>
        <w:u w:val="none" w:color="000000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Times New Roman" w:hAnsi="Sylfaen UGB"/>
        <w:b w:val="0"/>
        <w:i w:val="0"/>
        <w:strike w:val="0"/>
        <w:dstrike w:val="0"/>
        <w:color w:val="0D0D0D"/>
        <w:sz w:val="22"/>
        <w:u w:val="none" w:color="000000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Times New Roman" w:hAnsi="Sylfaen UGB"/>
        <w:b w:val="0"/>
        <w:i w:val="0"/>
        <w:strike w:val="0"/>
        <w:dstrike w:val="0"/>
        <w:color w:val="0D0D0D"/>
        <w:sz w:val="22"/>
        <w:u w:val="none" w:color="000000"/>
        <w:vertAlign w:val="baseline"/>
      </w:rPr>
    </w:lvl>
  </w:abstractNum>
  <w:abstractNum w:abstractNumId="35" w15:restartNumberingAfterBreak="0">
    <w:nsid w:val="78EA6C70"/>
    <w:multiLevelType w:val="hybridMultilevel"/>
    <w:tmpl w:val="9B602D6A"/>
    <w:lvl w:ilvl="0" w:tplc="A8123F24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484170"/>
    <w:multiLevelType w:val="hybridMultilevel"/>
    <w:tmpl w:val="454CDD8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7D0A3AE4"/>
    <w:multiLevelType w:val="hybridMultilevel"/>
    <w:tmpl w:val="E3B08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6"/>
  </w:num>
  <w:num w:numId="3">
    <w:abstractNumId w:val="28"/>
  </w:num>
  <w:num w:numId="4">
    <w:abstractNumId w:val="30"/>
  </w:num>
  <w:num w:numId="5">
    <w:abstractNumId w:val="20"/>
  </w:num>
  <w:num w:numId="6">
    <w:abstractNumId w:val="1"/>
  </w:num>
  <w:num w:numId="7">
    <w:abstractNumId w:val="23"/>
  </w:num>
  <w:num w:numId="8">
    <w:abstractNumId w:val="6"/>
  </w:num>
  <w:num w:numId="9">
    <w:abstractNumId w:val="29"/>
  </w:num>
  <w:num w:numId="10">
    <w:abstractNumId w:val="7"/>
  </w:num>
  <w:num w:numId="11">
    <w:abstractNumId w:val="0"/>
  </w:num>
  <w:num w:numId="12">
    <w:abstractNumId w:val="2"/>
  </w:num>
  <w:num w:numId="13">
    <w:abstractNumId w:val="35"/>
  </w:num>
  <w:num w:numId="14">
    <w:abstractNumId w:val="25"/>
  </w:num>
  <w:num w:numId="15">
    <w:abstractNumId w:val="27"/>
  </w:num>
  <w:num w:numId="16">
    <w:abstractNumId w:val="3"/>
  </w:num>
  <w:num w:numId="17">
    <w:abstractNumId w:val="15"/>
  </w:num>
  <w:num w:numId="18">
    <w:abstractNumId w:val="37"/>
  </w:num>
  <w:num w:numId="19">
    <w:abstractNumId w:val="9"/>
  </w:num>
  <w:num w:numId="20">
    <w:abstractNumId w:val="14"/>
  </w:num>
  <w:num w:numId="21">
    <w:abstractNumId w:val="22"/>
  </w:num>
  <w:num w:numId="22">
    <w:abstractNumId w:val="32"/>
  </w:num>
  <w:num w:numId="23">
    <w:abstractNumId w:val="13"/>
  </w:num>
  <w:num w:numId="24">
    <w:abstractNumId w:val="36"/>
  </w:num>
  <w:num w:numId="25">
    <w:abstractNumId w:val="33"/>
  </w:num>
  <w:num w:numId="26">
    <w:abstractNumId w:val="18"/>
  </w:num>
  <w:num w:numId="27">
    <w:abstractNumId w:val="19"/>
  </w:num>
  <w:num w:numId="28">
    <w:abstractNumId w:val="10"/>
  </w:num>
  <w:num w:numId="29">
    <w:abstractNumId w:val="11"/>
  </w:num>
  <w:num w:numId="30">
    <w:abstractNumId w:val="12"/>
  </w:num>
  <w:num w:numId="31">
    <w:abstractNumId w:val="24"/>
  </w:num>
  <w:num w:numId="32">
    <w:abstractNumId w:val="26"/>
  </w:num>
  <w:num w:numId="33">
    <w:abstractNumId w:val="31"/>
  </w:num>
  <w:num w:numId="34">
    <w:abstractNumId w:val="21"/>
  </w:num>
  <w:num w:numId="35">
    <w:abstractNumId w:val="5"/>
  </w:num>
  <w:num w:numId="36">
    <w:abstractNumId w:val="4"/>
  </w:num>
  <w:num w:numId="37">
    <w:abstractNumId w:val="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6B"/>
    <w:rsid w:val="00000C33"/>
    <w:rsid w:val="000145FC"/>
    <w:rsid w:val="000176FE"/>
    <w:rsid w:val="00020B24"/>
    <w:rsid w:val="000320B7"/>
    <w:rsid w:val="00035FD1"/>
    <w:rsid w:val="00043FB8"/>
    <w:rsid w:val="00045902"/>
    <w:rsid w:val="00053B93"/>
    <w:rsid w:val="00055C86"/>
    <w:rsid w:val="000655A2"/>
    <w:rsid w:val="00065B67"/>
    <w:rsid w:val="0007222A"/>
    <w:rsid w:val="0007580A"/>
    <w:rsid w:val="00080691"/>
    <w:rsid w:val="0008394C"/>
    <w:rsid w:val="00093E1E"/>
    <w:rsid w:val="0009565B"/>
    <w:rsid w:val="000B01C0"/>
    <w:rsid w:val="000B0295"/>
    <w:rsid w:val="000B36C6"/>
    <w:rsid w:val="000B36F8"/>
    <w:rsid w:val="000C0082"/>
    <w:rsid w:val="000D5902"/>
    <w:rsid w:val="000D762D"/>
    <w:rsid w:val="000F4CE6"/>
    <w:rsid w:val="00101F4B"/>
    <w:rsid w:val="00107153"/>
    <w:rsid w:val="0011366F"/>
    <w:rsid w:val="00114D27"/>
    <w:rsid w:val="001402EA"/>
    <w:rsid w:val="00152E82"/>
    <w:rsid w:val="0015476C"/>
    <w:rsid w:val="00155570"/>
    <w:rsid w:val="00157A02"/>
    <w:rsid w:val="00157DC7"/>
    <w:rsid w:val="00177D0C"/>
    <w:rsid w:val="00181A6B"/>
    <w:rsid w:val="00186653"/>
    <w:rsid w:val="00192CC9"/>
    <w:rsid w:val="001930B5"/>
    <w:rsid w:val="00193CB4"/>
    <w:rsid w:val="001963EF"/>
    <w:rsid w:val="001B1DC3"/>
    <w:rsid w:val="001B558C"/>
    <w:rsid w:val="001C67B9"/>
    <w:rsid w:val="001C6B54"/>
    <w:rsid w:val="001D200B"/>
    <w:rsid w:val="001F3649"/>
    <w:rsid w:val="001F548B"/>
    <w:rsid w:val="001F739B"/>
    <w:rsid w:val="00201BB3"/>
    <w:rsid w:val="00203227"/>
    <w:rsid w:val="00206C6B"/>
    <w:rsid w:val="00212F0B"/>
    <w:rsid w:val="00213B1A"/>
    <w:rsid w:val="00214D30"/>
    <w:rsid w:val="002232BE"/>
    <w:rsid w:val="00231A0D"/>
    <w:rsid w:val="00232EBD"/>
    <w:rsid w:val="002363BE"/>
    <w:rsid w:val="002368EA"/>
    <w:rsid w:val="002473FF"/>
    <w:rsid w:val="00247821"/>
    <w:rsid w:val="002A49B7"/>
    <w:rsid w:val="002B6002"/>
    <w:rsid w:val="002C1EE4"/>
    <w:rsid w:val="002C2A30"/>
    <w:rsid w:val="002C44E2"/>
    <w:rsid w:val="002C599F"/>
    <w:rsid w:val="002E27EA"/>
    <w:rsid w:val="002F312E"/>
    <w:rsid w:val="002F4301"/>
    <w:rsid w:val="002F7690"/>
    <w:rsid w:val="00300137"/>
    <w:rsid w:val="00303872"/>
    <w:rsid w:val="00312EB8"/>
    <w:rsid w:val="00324C79"/>
    <w:rsid w:val="00330820"/>
    <w:rsid w:val="00342045"/>
    <w:rsid w:val="00350B4F"/>
    <w:rsid w:val="00351978"/>
    <w:rsid w:val="0036179A"/>
    <w:rsid w:val="00362FCD"/>
    <w:rsid w:val="003756EC"/>
    <w:rsid w:val="0038426B"/>
    <w:rsid w:val="003904D1"/>
    <w:rsid w:val="003A2F22"/>
    <w:rsid w:val="003A4D22"/>
    <w:rsid w:val="003B00A2"/>
    <w:rsid w:val="003B1D07"/>
    <w:rsid w:val="003B3BD5"/>
    <w:rsid w:val="003B5CA1"/>
    <w:rsid w:val="003B5FF9"/>
    <w:rsid w:val="003C3BC9"/>
    <w:rsid w:val="003C789A"/>
    <w:rsid w:val="003C7BFD"/>
    <w:rsid w:val="003D7B49"/>
    <w:rsid w:val="003F0F62"/>
    <w:rsid w:val="003F35F9"/>
    <w:rsid w:val="003F5B76"/>
    <w:rsid w:val="00412B60"/>
    <w:rsid w:val="0041520D"/>
    <w:rsid w:val="0042561D"/>
    <w:rsid w:val="00430219"/>
    <w:rsid w:val="004336DF"/>
    <w:rsid w:val="00437D27"/>
    <w:rsid w:val="00443D19"/>
    <w:rsid w:val="00453F29"/>
    <w:rsid w:val="0045507C"/>
    <w:rsid w:val="00456A37"/>
    <w:rsid w:val="004615F5"/>
    <w:rsid w:val="00464C8E"/>
    <w:rsid w:val="00476C07"/>
    <w:rsid w:val="00477408"/>
    <w:rsid w:val="00481AEF"/>
    <w:rsid w:val="004849FE"/>
    <w:rsid w:val="004915CB"/>
    <w:rsid w:val="00495DF3"/>
    <w:rsid w:val="00497268"/>
    <w:rsid w:val="004A0307"/>
    <w:rsid w:val="004A0325"/>
    <w:rsid w:val="004A2C69"/>
    <w:rsid w:val="004A5C1B"/>
    <w:rsid w:val="004D56D5"/>
    <w:rsid w:val="004F4360"/>
    <w:rsid w:val="004F7DB2"/>
    <w:rsid w:val="004F7E20"/>
    <w:rsid w:val="0052000B"/>
    <w:rsid w:val="0052202E"/>
    <w:rsid w:val="00525164"/>
    <w:rsid w:val="00531297"/>
    <w:rsid w:val="005336FF"/>
    <w:rsid w:val="0055084E"/>
    <w:rsid w:val="00551FDE"/>
    <w:rsid w:val="005633AD"/>
    <w:rsid w:val="0056631D"/>
    <w:rsid w:val="00567CBF"/>
    <w:rsid w:val="0057638B"/>
    <w:rsid w:val="00577B1C"/>
    <w:rsid w:val="0058216E"/>
    <w:rsid w:val="00594AFB"/>
    <w:rsid w:val="005A50AC"/>
    <w:rsid w:val="005A58E8"/>
    <w:rsid w:val="005B6406"/>
    <w:rsid w:val="005B65B5"/>
    <w:rsid w:val="005C0E78"/>
    <w:rsid w:val="006067B6"/>
    <w:rsid w:val="00632BD5"/>
    <w:rsid w:val="00634F92"/>
    <w:rsid w:val="00642A7C"/>
    <w:rsid w:val="00646E97"/>
    <w:rsid w:val="006511CC"/>
    <w:rsid w:val="00651D83"/>
    <w:rsid w:val="0065547A"/>
    <w:rsid w:val="006570EA"/>
    <w:rsid w:val="0065749F"/>
    <w:rsid w:val="00671403"/>
    <w:rsid w:val="0067253C"/>
    <w:rsid w:val="006727D5"/>
    <w:rsid w:val="006777CE"/>
    <w:rsid w:val="00680DB0"/>
    <w:rsid w:val="00681B44"/>
    <w:rsid w:val="00683DE4"/>
    <w:rsid w:val="006858BC"/>
    <w:rsid w:val="006922CE"/>
    <w:rsid w:val="00695A0A"/>
    <w:rsid w:val="006A3401"/>
    <w:rsid w:val="006A5C67"/>
    <w:rsid w:val="006A7F88"/>
    <w:rsid w:val="006B0A85"/>
    <w:rsid w:val="006B66B5"/>
    <w:rsid w:val="006B6B0F"/>
    <w:rsid w:val="006C6E1A"/>
    <w:rsid w:val="006C73F5"/>
    <w:rsid w:val="006C7C7A"/>
    <w:rsid w:val="006D179A"/>
    <w:rsid w:val="006D19A9"/>
    <w:rsid w:val="006F24EF"/>
    <w:rsid w:val="00713BDE"/>
    <w:rsid w:val="00715537"/>
    <w:rsid w:val="0071688F"/>
    <w:rsid w:val="00722E72"/>
    <w:rsid w:val="00727C45"/>
    <w:rsid w:val="007352BE"/>
    <w:rsid w:val="0074321F"/>
    <w:rsid w:val="00744060"/>
    <w:rsid w:val="007553AC"/>
    <w:rsid w:val="007562B2"/>
    <w:rsid w:val="00761D47"/>
    <w:rsid w:val="00762417"/>
    <w:rsid w:val="0077044F"/>
    <w:rsid w:val="00776D7A"/>
    <w:rsid w:val="007A7C63"/>
    <w:rsid w:val="007B2746"/>
    <w:rsid w:val="007B62A5"/>
    <w:rsid w:val="007B7A36"/>
    <w:rsid w:val="007C1E2C"/>
    <w:rsid w:val="007C3F12"/>
    <w:rsid w:val="007C45FC"/>
    <w:rsid w:val="007C4BF2"/>
    <w:rsid w:val="007E5766"/>
    <w:rsid w:val="007E65C0"/>
    <w:rsid w:val="007F1307"/>
    <w:rsid w:val="007F53A4"/>
    <w:rsid w:val="00800DE6"/>
    <w:rsid w:val="00811863"/>
    <w:rsid w:val="008359EB"/>
    <w:rsid w:val="0084054C"/>
    <w:rsid w:val="00842856"/>
    <w:rsid w:val="008455E7"/>
    <w:rsid w:val="008511C3"/>
    <w:rsid w:val="0085368E"/>
    <w:rsid w:val="008662BA"/>
    <w:rsid w:val="00867682"/>
    <w:rsid w:val="00873936"/>
    <w:rsid w:val="00882050"/>
    <w:rsid w:val="0088668E"/>
    <w:rsid w:val="00895118"/>
    <w:rsid w:val="00896297"/>
    <w:rsid w:val="00897B64"/>
    <w:rsid w:val="008A5090"/>
    <w:rsid w:val="008A528B"/>
    <w:rsid w:val="008B2F01"/>
    <w:rsid w:val="008B4411"/>
    <w:rsid w:val="008C3698"/>
    <w:rsid w:val="008C63BC"/>
    <w:rsid w:val="008D0F41"/>
    <w:rsid w:val="008D5990"/>
    <w:rsid w:val="008F17BC"/>
    <w:rsid w:val="008F3DFB"/>
    <w:rsid w:val="008F6EB3"/>
    <w:rsid w:val="00913621"/>
    <w:rsid w:val="00914183"/>
    <w:rsid w:val="009167CB"/>
    <w:rsid w:val="00917710"/>
    <w:rsid w:val="00920E56"/>
    <w:rsid w:val="0092404A"/>
    <w:rsid w:val="00925388"/>
    <w:rsid w:val="009257CA"/>
    <w:rsid w:val="009272D5"/>
    <w:rsid w:val="00934599"/>
    <w:rsid w:val="00935093"/>
    <w:rsid w:val="00946949"/>
    <w:rsid w:val="0095697C"/>
    <w:rsid w:val="0097678D"/>
    <w:rsid w:val="009814BE"/>
    <w:rsid w:val="009867B1"/>
    <w:rsid w:val="00990DB4"/>
    <w:rsid w:val="00994781"/>
    <w:rsid w:val="009949D3"/>
    <w:rsid w:val="009A7B33"/>
    <w:rsid w:val="009B1892"/>
    <w:rsid w:val="009B25BE"/>
    <w:rsid w:val="009B6C8E"/>
    <w:rsid w:val="009C1715"/>
    <w:rsid w:val="009C4955"/>
    <w:rsid w:val="009C4C1F"/>
    <w:rsid w:val="009C6EF7"/>
    <w:rsid w:val="009C70DD"/>
    <w:rsid w:val="009D534A"/>
    <w:rsid w:val="009D7832"/>
    <w:rsid w:val="009E6C9D"/>
    <w:rsid w:val="009E6DE7"/>
    <w:rsid w:val="00A0621B"/>
    <w:rsid w:val="00A11957"/>
    <w:rsid w:val="00A15A74"/>
    <w:rsid w:val="00A32AAC"/>
    <w:rsid w:val="00A336C8"/>
    <w:rsid w:val="00A3421A"/>
    <w:rsid w:val="00A429F3"/>
    <w:rsid w:val="00A52048"/>
    <w:rsid w:val="00A64BBA"/>
    <w:rsid w:val="00A80775"/>
    <w:rsid w:val="00A81927"/>
    <w:rsid w:val="00A91655"/>
    <w:rsid w:val="00A919EC"/>
    <w:rsid w:val="00A91BA9"/>
    <w:rsid w:val="00AA290F"/>
    <w:rsid w:val="00AA624F"/>
    <w:rsid w:val="00AB18F8"/>
    <w:rsid w:val="00AB502F"/>
    <w:rsid w:val="00AC7CC9"/>
    <w:rsid w:val="00AE549A"/>
    <w:rsid w:val="00AF05DC"/>
    <w:rsid w:val="00AF0810"/>
    <w:rsid w:val="00AF65E8"/>
    <w:rsid w:val="00B06C22"/>
    <w:rsid w:val="00B11597"/>
    <w:rsid w:val="00B12263"/>
    <w:rsid w:val="00B14028"/>
    <w:rsid w:val="00B174E9"/>
    <w:rsid w:val="00B21C84"/>
    <w:rsid w:val="00B21EDF"/>
    <w:rsid w:val="00B2525E"/>
    <w:rsid w:val="00B25D2B"/>
    <w:rsid w:val="00B517E5"/>
    <w:rsid w:val="00B5576B"/>
    <w:rsid w:val="00B57227"/>
    <w:rsid w:val="00B60011"/>
    <w:rsid w:val="00B62C91"/>
    <w:rsid w:val="00B65B94"/>
    <w:rsid w:val="00B6669E"/>
    <w:rsid w:val="00B70DA2"/>
    <w:rsid w:val="00B70EBC"/>
    <w:rsid w:val="00B92171"/>
    <w:rsid w:val="00B92870"/>
    <w:rsid w:val="00B95F38"/>
    <w:rsid w:val="00BA045B"/>
    <w:rsid w:val="00BA18A5"/>
    <w:rsid w:val="00BA4F98"/>
    <w:rsid w:val="00BA7C58"/>
    <w:rsid w:val="00BB56D7"/>
    <w:rsid w:val="00BE287D"/>
    <w:rsid w:val="00BF0E33"/>
    <w:rsid w:val="00BF4198"/>
    <w:rsid w:val="00BF4D7B"/>
    <w:rsid w:val="00BF793C"/>
    <w:rsid w:val="00C0101A"/>
    <w:rsid w:val="00C03292"/>
    <w:rsid w:val="00C103B9"/>
    <w:rsid w:val="00C1086B"/>
    <w:rsid w:val="00C11FA3"/>
    <w:rsid w:val="00C14C8C"/>
    <w:rsid w:val="00C23847"/>
    <w:rsid w:val="00C307BD"/>
    <w:rsid w:val="00C402C5"/>
    <w:rsid w:val="00C43188"/>
    <w:rsid w:val="00C44AC7"/>
    <w:rsid w:val="00C72AAD"/>
    <w:rsid w:val="00C748F7"/>
    <w:rsid w:val="00C772B9"/>
    <w:rsid w:val="00C90564"/>
    <w:rsid w:val="00C93D82"/>
    <w:rsid w:val="00C97B72"/>
    <w:rsid w:val="00CA3C95"/>
    <w:rsid w:val="00CB1C58"/>
    <w:rsid w:val="00CB526C"/>
    <w:rsid w:val="00CB6CDE"/>
    <w:rsid w:val="00CB7AE3"/>
    <w:rsid w:val="00CB7DA2"/>
    <w:rsid w:val="00CC1092"/>
    <w:rsid w:val="00CC3F20"/>
    <w:rsid w:val="00CD0932"/>
    <w:rsid w:val="00CD2128"/>
    <w:rsid w:val="00CD55BE"/>
    <w:rsid w:val="00CE7057"/>
    <w:rsid w:val="00CF66D0"/>
    <w:rsid w:val="00D0205F"/>
    <w:rsid w:val="00D04BA1"/>
    <w:rsid w:val="00D1178B"/>
    <w:rsid w:val="00D17C41"/>
    <w:rsid w:val="00D229DD"/>
    <w:rsid w:val="00D30ED6"/>
    <w:rsid w:val="00D45424"/>
    <w:rsid w:val="00D454B2"/>
    <w:rsid w:val="00D53B5F"/>
    <w:rsid w:val="00D70DD4"/>
    <w:rsid w:val="00D82C31"/>
    <w:rsid w:val="00DA0508"/>
    <w:rsid w:val="00DA221E"/>
    <w:rsid w:val="00DA4F5F"/>
    <w:rsid w:val="00DA6A6F"/>
    <w:rsid w:val="00DB4F05"/>
    <w:rsid w:val="00DC2604"/>
    <w:rsid w:val="00DC33E9"/>
    <w:rsid w:val="00DC6229"/>
    <w:rsid w:val="00DD2D89"/>
    <w:rsid w:val="00DD2DE2"/>
    <w:rsid w:val="00DD3887"/>
    <w:rsid w:val="00DD75F7"/>
    <w:rsid w:val="00DE58A0"/>
    <w:rsid w:val="00DF0D61"/>
    <w:rsid w:val="00DF1AFE"/>
    <w:rsid w:val="00E24286"/>
    <w:rsid w:val="00E2705B"/>
    <w:rsid w:val="00E32D50"/>
    <w:rsid w:val="00E3569A"/>
    <w:rsid w:val="00E4719D"/>
    <w:rsid w:val="00E618AF"/>
    <w:rsid w:val="00E7504E"/>
    <w:rsid w:val="00E85995"/>
    <w:rsid w:val="00E93574"/>
    <w:rsid w:val="00EA42EA"/>
    <w:rsid w:val="00EA7C4F"/>
    <w:rsid w:val="00EB0266"/>
    <w:rsid w:val="00EB7134"/>
    <w:rsid w:val="00EC4F16"/>
    <w:rsid w:val="00EC7F6C"/>
    <w:rsid w:val="00ED6A4B"/>
    <w:rsid w:val="00EF5922"/>
    <w:rsid w:val="00EF5BDE"/>
    <w:rsid w:val="00EF6C5B"/>
    <w:rsid w:val="00F0062A"/>
    <w:rsid w:val="00F12D10"/>
    <w:rsid w:val="00F5328C"/>
    <w:rsid w:val="00F57E82"/>
    <w:rsid w:val="00F629B4"/>
    <w:rsid w:val="00F66DC2"/>
    <w:rsid w:val="00F72468"/>
    <w:rsid w:val="00F76A44"/>
    <w:rsid w:val="00F818D5"/>
    <w:rsid w:val="00F90AB3"/>
    <w:rsid w:val="00FA7E5D"/>
    <w:rsid w:val="00FB227D"/>
    <w:rsid w:val="00FB5236"/>
    <w:rsid w:val="00FB7811"/>
    <w:rsid w:val="00FC2F26"/>
    <w:rsid w:val="00FC7F2F"/>
    <w:rsid w:val="00FD53BD"/>
    <w:rsid w:val="00FD6B81"/>
    <w:rsid w:val="00FF1BA7"/>
    <w:rsid w:val="00FF4870"/>
    <w:rsid w:val="00FF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50F453"/>
  <w15:docId w15:val="{AC457BDF-EEA7-448D-8A87-87E67A16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D7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55C8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55C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5C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5C86"/>
    <w:rPr>
      <w:rFonts w:ascii="Cambria" w:hAnsi="Cambria" w:cs="Times New Roman"/>
      <w:b/>
      <w:bCs/>
      <w:color w:val="4F81BD"/>
      <w:sz w:val="26"/>
      <w:szCs w:val="26"/>
    </w:rPr>
  </w:style>
  <w:style w:type="paragraph" w:styleId="Footer">
    <w:name w:val="footer"/>
    <w:basedOn w:val="Normal"/>
    <w:link w:val="FooterChar"/>
    <w:uiPriority w:val="99"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32B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32BE"/>
    <w:rPr>
      <w:rFonts w:cs="Times New Roman"/>
    </w:rPr>
  </w:style>
  <w:style w:type="character" w:styleId="PageNumber">
    <w:name w:val="page number"/>
    <w:basedOn w:val="DefaultParagraphFont"/>
    <w:uiPriority w:val="99"/>
    <w:rsid w:val="002232BE"/>
    <w:rPr>
      <w:rFonts w:cs="Times New Roman"/>
    </w:rPr>
  </w:style>
  <w:style w:type="character" w:styleId="Hyperlink">
    <w:name w:val="Hyperlink"/>
    <w:basedOn w:val="DefaultParagraphFont"/>
    <w:uiPriority w:val="99"/>
    <w:rsid w:val="002232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BA1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99"/>
    <w:qFormat/>
    <w:locked/>
    <w:rsid w:val="00055C8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57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D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DC7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114D27"/>
  </w:style>
  <w:style w:type="table" w:customStyle="1" w:styleId="TableGrid1">
    <w:name w:val="Table Grid1"/>
    <w:basedOn w:val="TableNormal"/>
    <w:next w:val="TableGrid"/>
    <w:uiPriority w:val="99"/>
    <w:locked/>
    <w:rsid w:val="00114D27"/>
    <w:pPr>
      <w:spacing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zacixml">
    <w:name w:val="abzaci_xml"/>
    <w:basedOn w:val="PlainText"/>
    <w:autoRedefine/>
    <w:rsid w:val="00E2705B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70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705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აკაკი წერეთლის სახელმწიფო უნივერსიტეტი</vt:lpstr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აკაკი წერეთლის სახელმწიფო უნივერსიტეტი</dc:title>
  <dc:creator>Irma Grdzelidze</dc:creator>
  <cp:lastModifiedBy>I/O Developer</cp:lastModifiedBy>
  <cp:revision>17</cp:revision>
  <cp:lastPrinted>2015-11-25T11:10:00Z</cp:lastPrinted>
  <dcterms:created xsi:type="dcterms:W3CDTF">2016-12-08T18:54:00Z</dcterms:created>
  <dcterms:modified xsi:type="dcterms:W3CDTF">2018-07-03T13:27:00Z</dcterms:modified>
</cp:coreProperties>
</file>